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BEB" w:rsidRDefault="00C00BEB" w:rsidP="00AA0C99">
      <w:pPr>
        <w:pStyle w:val="1"/>
        <w:spacing w:before="312" w:after="312"/>
      </w:pPr>
      <w:bookmarkStart w:id="0" w:name="_Toc485113083"/>
      <w:bookmarkStart w:id="1" w:name="_Toc492891665"/>
      <w:bookmarkStart w:id="2" w:name="_Toc484532393"/>
      <w:r>
        <w:rPr>
          <w:rFonts w:cs="黑体" w:hint="eastAsia"/>
        </w:rPr>
        <w:t>全日制教育硕士（学科教学</w:t>
      </w:r>
      <w:r>
        <w:t>.</w:t>
      </w:r>
      <w:r>
        <w:rPr>
          <w:rFonts w:cs="黑体" w:hint="eastAsia"/>
        </w:rPr>
        <w:t>数学）专业学位研究生培养方案</w:t>
      </w:r>
      <w:bookmarkEnd w:id="0"/>
      <w:bookmarkEnd w:id="1"/>
    </w:p>
    <w:p w:rsidR="00C00BEB" w:rsidRDefault="00C00BEB" w:rsidP="00AA0C99">
      <w:pPr>
        <w:pStyle w:val="11"/>
        <w:rPr>
          <w:rFonts w:ascii="Times New Roman" w:hAnsi="Times New Roman" w:cs="Times New Roman"/>
          <w:color w:val="000000"/>
        </w:rPr>
      </w:pPr>
      <w:r>
        <w:rPr>
          <w:rFonts w:ascii="Times New Roman" w:hAnsi="Times New Roman" w:cs="Times New Roman"/>
          <w:color w:val="000000"/>
        </w:rPr>
        <w:t>045104</w:t>
      </w:r>
    </w:p>
    <w:p w:rsidR="00C00BEB" w:rsidRDefault="00C00BEB" w:rsidP="00AA0C99">
      <w:pPr>
        <w:pStyle w:val="2"/>
        <w:spacing w:before="156" w:after="156"/>
        <w:rPr>
          <w:rFonts w:hAnsi="黑体"/>
        </w:rPr>
      </w:pPr>
      <w:r>
        <w:rPr>
          <w:rFonts w:hAnsi="黑体" w:cs="黑体" w:hint="eastAsia"/>
        </w:rPr>
        <w:t>一、</w:t>
      </w:r>
      <w:r>
        <w:rPr>
          <w:rFonts w:cs="黑体" w:hint="eastAsia"/>
        </w:rPr>
        <w:t>学科简介</w:t>
      </w:r>
    </w:p>
    <w:p w:rsidR="00C00BEB" w:rsidRPr="004A0CB1" w:rsidRDefault="00C00BEB" w:rsidP="00744052">
      <w:pPr>
        <w:adjustRightInd w:val="0"/>
        <w:snapToGrid w:val="0"/>
        <w:spacing w:line="312" w:lineRule="auto"/>
        <w:ind w:firstLineChars="200" w:firstLine="480"/>
        <w:rPr>
          <w:rFonts w:ascii="仿宋" w:eastAsia="仿宋" w:hAnsi="仿宋" w:cs="Times New Roman"/>
          <w:sz w:val="24"/>
          <w:szCs w:val="24"/>
        </w:rPr>
      </w:pPr>
      <w:r w:rsidRPr="004A0CB1">
        <w:rPr>
          <w:rFonts w:ascii="仿宋" w:eastAsia="仿宋" w:hAnsi="仿宋" w:cs="仿宋" w:hint="eastAsia"/>
          <w:sz w:val="24"/>
          <w:szCs w:val="24"/>
        </w:rPr>
        <w:t>根据数学教师职业标准的要求，为提高</w:t>
      </w:r>
      <w:r w:rsidRPr="000C35FB">
        <w:rPr>
          <w:rFonts w:ascii="仿宋" w:eastAsia="仿宋" w:hAnsi="仿宋" w:cs="仿宋" w:hint="eastAsia"/>
          <w:sz w:val="24"/>
          <w:szCs w:val="24"/>
        </w:rPr>
        <w:t>基础教育学校和中等职业技术教育学校</w:t>
      </w:r>
      <w:r w:rsidRPr="004A0CB1">
        <w:rPr>
          <w:rFonts w:ascii="仿宋" w:eastAsia="仿宋" w:hAnsi="仿宋" w:cs="仿宋" w:hint="eastAsia"/>
          <w:sz w:val="24"/>
          <w:szCs w:val="24"/>
        </w:rPr>
        <w:t>数学教师的第一学历，特从</w:t>
      </w:r>
      <w:r w:rsidRPr="004A0CB1">
        <w:rPr>
          <w:rFonts w:ascii="仿宋" w:eastAsia="仿宋" w:hAnsi="仿宋" w:cs="仿宋"/>
          <w:sz w:val="24"/>
          <w:szCs w:val="24"/>
        </w:rPr>
        <w:t>2009</w:t>
      </w:r>
      <w:r w:rsidRPr="004A0CB1">
        <w:rPr>
          <w:rFonts w:ascii="仿宋" w:eastAsia="仿宋" w:hAnsi="仿宋" w:cs="仿宋" w:hint="eastAsia"/>
          <w:sz w:val="24"/>
          <w:szCs w:val="24"/>
        </w:rPr>
        <w:t>年起设置学科教学（数学）专业。结合我校研究生教学工作与培养教育实际情况，确立人才培养规格为具有扎实的数学专业基础知识、熟练的数学</w:t>
      </w:r>
      <w:r>
        <w:rPr>
          <w:rFonts w:ascii="仿宋" w:eastAsia="仿宋" w:hAnsi="仿宋" w:cs="仿宋" w:hint="eastAsia"/>
          <w:sz w:val="24"/>
          <w:szCs w:val="24"/>
        </w:rPr>
        <w:t>课堂</w:t>
      </w:r>
      <w:r w:rsidRPr="004A0CB1">
        <w:rPr>
          <w:rFonts w:ascii="仿宋" w:eastAsia="仿宋" w:hAnsi="仿宋" w:cs="仿宋" w:hint="eastAsia"/>
          <w:sz w:val="24"/>
          <w:szCs w:val="24"/>
        </w:rPr>
        <w:t>教学技能、有较高的数学教师素养，并能进行一定数学教育教学研究的</w:t>
      </w:r>
      <w:r w:rsidRPr="007B74B9">
        <w:rPr>
          <w:rFonts w:ascii="仿宋" w:eastAsia="仿宋" w:hAnsi="仿宋" w:cs="仿宋" w:hint="eastAsia"/>
          <w:sz w:val="24"/>
          <w:szCs w:val="24"/>
        </w:rPr>
        <w:t>基础教育学校和中等职业技术教育学校</w:t>
      </w:r>
      <w:r>
        <w:rPr>
          <w:rFonts w:ascii="仿宋" w:eastAsia="仿宋" w:hAnsi="仿宋" w:cs="仿宋" w:hint="eastAsia"/>
          <w:sz w:val="24"/>
          <w:szCs w:val="24"/>
        </w:rPr>
        <w:t>专任数学教师</w:t>
      </w:r>
      <w:r w:rsidRPr="004A0CB1">
        <w:rPr>
          <w:rFonts w:ascii="仿宋" w:eastAsia="仿宋" w:hAnsi="仿宋" w:cs="仿宋" w:hint="eastAsia"/>
          <w:sz w:val="24"/>
          <w:szCs w:val="24"/>
        </w:rPr>
        <w:t>。</w:t>
      </w:r>
    </w:p>
    <w:p w:rsidR="00C00BEB" w:rsidRPr="004A0CB1" w:rsidRDefault="00C00BEB" w:rsidP="00744052">
      <w:pPr>
        <w:adjustRightInd w:val="0"/>
        <w:snapToGrid w:val="0"/>
        <w:spacing w:line="312" w:lineRule="auto"/>
        <w:ind w:firstLineChars="200" w:firstLine="480"/>
        <w:rPr>
          <w:rFonts w:ascii="仿宋" w:eastAsia="仿宋" w:hAnsi="仿宋" w:cs="Times New Roman"/>
          <w:sz w:val="24"/>
          <w:szCs w:val="24"/>
        </w:rPr>
      </w:pPr>
      <w:r w:rsidRPr="004A0CB1">
        <w:rPr>
          <w:rFonts w:ascii="仿宋" w:eastAsia="仿宋" w:hAnsi="仿宋" w:cs="仿宋" w:hint="eastAsia"/>
          <w:sz w:val="24"/>
          <w:szCs w:val="24"/>
        </w:rPr>
        <w:t>作为本院的传统优势专业，学科教学（数学）专业硕士的培养基础课程全面，学位课程深入，选修课程灵活；课程授课有集中面授、小型讨论、工作坊等多种形式；既有学分制的课程学习，也有具有专业特色的实践环节。</w:t>
      </w:r>
    </w:p>
    <w:p w:rsidR="00C00BEB" w:rsidRPr="004A0CB1" w:rsidRDefault="00C00BEB" w:rsidP="00744052">
      <w:pPr>
        <w:adjustRightInd w:val="0"/>
        <w:snapToGrid w:val="0"/>
        <w:spacing w:line="312" w:lineRule="auto"/>
        <w:ind w:firstLineChars="200" w:firstLine="480"/>
        <w:rPr>
          <w:rFonts w:ascii="仿宋" w:eastAsia="仿宋" w:hAnsi="仿宋" w:cs="Times New Roman"/>
          <w:sz w:val="24"/>
          <w:szCs w:val="24"/>
        </w:rPr>
      </w:pPr>
      <w:r w:rsidRPr="004A0CB1">
        <w:rPr>
          <w:rFonts w:ascii="仿宋" w:eastAsia="仿宋" w:hAnsi="仿宋" w:cs="仿宋" w:hint="eastAsia"/>
          <w:sz w:val="24"/>
          <w:szCs w:val="24"/>
        </w:rPr>
        <w:t>本方向导师队伍的学术方向配备齐全、年龄梯度合理，有很强的团队合作精神与能力。本方向指导教师的研究领域覆盖了数学教育研究的几乎所有方向：数学课程改革，数学教育心理学、数学教师教育、数学教育国际比较、数学教育测量与评估、技术与数学教育、数学方法论、初等数学建模等等。</w:t>
      </w:r>
    </w:p>
    <w:p w:rsidR="00C00BEB" w:rsidRPr="004A0CB1" w:rsidRDefault="00C00BEB" w:rsidP="00744052">
      <w:pPr>
        <w:adjustRightInd w:val="0"/>
        <w:snapToGrid w:val="0"/>
        <w:spacing w:line="312" w:lineRule="auto"/>
        <w:ind w:firstLineChars="200" w:firstLine="480"/>
        <w:rPr>
          <w:rFonts w:ascii="仿宋" w:eastAsia="仿宋" w:hAnsi="仿宋" w:cs="Times New Roman"/>
          <w:sz w:val="24"/>
          <w:szCs w:val="24"/>
        </w:rPr>
      </w:pPr>
      <w:r w:rsidRPr="004A0CB1">
        <w:rPr>
          <w:rFonts w:ascii="仿宋" w:eastAsia="仿宋" w:hAnsi="仿宋" w:cs="仿宋" w:hint="eastAsia"/>
          <w:sz w:val="24"/>
          <w:szCs w:val="24"/>
        </w:rPr>
        <w:t>学院与苏州多所优质中学以及特级、高级数学教师有良好的联系，实践基地充裕，不仅能满足数量上的要求，更能在质量上提供保障。基地对实践环节有明确的要求，有监督，有评价机制。</w:t>
      </w:r>
    </w:p>
    <w:p w:rsidR="00C00BEB" w:rsidRDefault="00C00BEB" w:rsidP="00AA0C99">
      <w:pPr>
        <w:pStyle w:val="2"/>
        <w:spacing w:before="156" w:after="156"/>
      </w:pPr>
      <w:r>
        <w:rPr>
          <w:rFonts w:cs="黑体" w:hint="eastAsia"/>
        </w:rPr>
        <w:t>二、培养目标及基本要求</w:t>
      </w:r>
    </w:p>
    <w:p w:rsidR="00C00BEB" w:rsidRPr="009D10D0" w:rsidRDefault="00C00BEB" w:rsidP="00744052">
      <w:pPr>
        <w:adjustRightInd w:val="0"/>
        <w:snapToGrid w:val="0"/>
        <w:spacing w:line="312" w:lineRule="auto"/>
        <w:ind w:firstLineChars="200" w:firstLine="482"/>
        <w:rPr>
          <w:rFonts w:ascii="仿宋" w:eastAsia="仿宋" w:hAnsi="仿宋" w:cs="Times New Roman"/>
          <w:b/>
          <w:bCs/>
          <w:sz w:val="24"/>
          <w:szCs w:val="24"/>
        </w:rPr>
      </w:pPr>
      <w:r w:rsidRPr="009D10D0">
        <w:rPr>
          <w:rFonts w:ascii="仿宋" w:eastAsia="仿宋" w:hAnsi="仿宋" w:cs="仿宋" w:hint="eastAsia"/>
          <w:b/>
          <w:bCs/>
          <w:sz w:val="24"/>
          <w:szCs w:val="24"/>
        </w:rPr>
        <w:t>培养掌握现代教育理论、具有较强的教育教学实践和研究能力的高素质基础教育学校和中等职业技术教育学校数学专任教师。</w:t>
      </w:r>
    </w:p>
    <w:p w:rsidR="00C00BEB" w:rsidRPr="004A0CB1" w:rsidRDefault="00C00BEB" w:rsidP="00744052">
      <w:pPr>
        <w:adjustRightInd w:val="0"/>
        <w:snapToGrid w:val="0"/>
        <w:spacing w:line="312" w:lineRule="auto"/>
        <w:ind w:firstLineChars="200" w:firstLine="480"/>
        <w:rPr>
          <w:rFonts w:ascii="仿宋" w:eastAsia="仿宋" w:hAnsi="仿宋" w:cs="Times New Roman"/>
          <w:sz w:val="24"/>
          <w:szCs w:val="24"/>
        </w:rPr>
      </w:pPr>
      <w:r w:rsidRPr="004A0CB1">
        <w:rPr>
          <w:rFonts w:ascii="仿宋" w:eastAsia="仿宋" w:hAnsi="仿宋" w:cs="仿宋" w:hint="eastAsia"/>
          <w:sz w:val="24"/>
          <w:szCs w:val="24"/>
        </w:rPr>
        <w:t>基本要求为：</w:t>
      </w:r>
    </w:p>
    <w:p w:rsidR="00C00BEB" w:rsidRPr="004A0CB1" w:rsidRDefault="00C00BEB" w:rsidP="00744052">
      <w:pPr>
        <w:adjustRightInd w:val="0"/>
        <w:snapToGrid w:val="0"/>
        <w:spacing w:line="312" w:lineRule="auto"/>
        <w:ind w:firstLineChars="200" w:firstLine="480"/>
        <w:rPr>
          <w:rFonts w:ascii="仿宋" w:eastAsia="仿宋" w:hAnsi="仿宋" w:cs="Times New Roman"/>
          <w:sz w:val="24"/>
          <w:szCs w:val="24"/>
        </w:rPr>
      </w:pPr>
      <w:r w:rsidRPr="004A0CB1">
        <w:rPr>
          <w:rFonts w:ascii="仿宋" w:eastAsia="仿宋" w:hAnsi="仿宋" w:cs="仿宋"/>
          <w:sz w:val="24"/>
          <w:szCs w:val="24"/>
        </w:rPr>
        <w:t>1</w:t>
      </w:r>
      <w:r w:rsidRPr="004A0CB1">
        <w:rPr>
          <w:rFonts w:ascii="仿宋" w:eastAsia="仿宋" w:hAnsi="仿宋" w:cs="仿宋" w:hint="eastAsia"/>
          <w:sz w:val="24"/>
          <w:szCs w:val="24"/>
        </w:rPr>
        <w:t>．热爱祖国，拥护中国共产党领导；</w:t>
      </w:r>
    </w:p>
    <w:p w:rsidR="00C00BEB" w:rsidRPr="004A0CB1" w:rsidRDefault="00C00BEB" w:rsidP="00744052">
      <w:pPr>
        <w:adjustRightInd w:val="0"/>
        <w:snapToGrid w:val="0"/>
        <w:spacing w:line="312" w:lineRule="auto"/>
        <w:ind w:firstLineChars="200" w:firstLine="480"/>
        <w:rPr>
          <w:rFonts w:ascii="仿宋" w:eastAsia="仿宋" w:hAnsi="仿宋" w:cs="Times New Roman"/>
          <w:sz w:val="24"/>
          <w:szCs w:val="24"/>
        </w:rPr>
      </w:pPr>
      <w:r w:rsidRPr="004A0CB1">
        <w:rPr>
          <w:rFonts w:ascii="仿宋" w:eastAsia="仿宋" w:hAnsi="仿宋" w:cs="仿宋"/>
          <w:sz w:val="24"/>
          <w:szCs w:val="24"/>
        </w:rPr>
        <w:t>2</w:t>
      </w:r>
      <w:r w:rsidRPr="004A0CB1">
        <w:rPr>
          <w:rFonts w:ascii="仿宋" w:eastAsia="仿宋" w:hAnsi="仿宋" w:cs="仿宋" w:hint="eastAsia"/>
          <w:sz w:val="24"/>
          <w:szCs w:val="24"/>
        </w:rPr>
        <w:t>．热爱教育事业，教书育人，为人师表，积极进取，勇于创新；</w:t>
      </w:r>
    </w:p>
    <w:p w:rsidR="00C00BEB" w:rsidRPr="004A0CB1" w:rsidRDefault="00C00BEB" w:rsidP="00744052">
      <w:pPr>
        <w:adjustRightInd w:val="0"/>
        <w:snapToGrid w:val="0"/>
        <w:spacing w:line="312" w:lineRule="auto"/>
        <w:ind w:firstLineChars="200" w:firstLine="480"/>
        <w:rPr>
          <w:rFonts w:ascii="仿宋" w:eastAsia="仿宋" w:hAnsi="仿宋" w:cs="Times New Roman"/>
          <w:sz w:val="24"/>
          <w:szCs w:val="24"/>
        </w:rPr>
      </w:pPr>
      <w:r w:rsidRPr="004A0CB1">
        <w:rPr>
          <w:rFonts w:ascii="仿宋" w:eastAsia="仿宋" w:hAnsi="仿宋" w:cs="仿宋"/>
          <w:sz w:val="24"/>
          <w:szCs w:val="24"/>
        </w:rPr>
        <w:t>3</w:t>
      </w:r>
      <w:r w:rsidRPr="004A0CB1">
        <w:rPr>
          <w:rFonts w:ascii="仿宋" w:eastAsia="仿宋" w:hAnsi="仿宋" w:cs="仿宋" w:hint="eastAsia"/>
          <w:sz w:val="24"/>
          <w:szCs w:val="24"/>
        </w:rPr>
        <w:t>．具有良好的学识修养和扎实的专业基础；</w:t>
      </w:r>
    </w:p>
    <w:p w:rsidR="00C00BEB" w:rsidRPr="004A0CB1" w:rsidRDefault="00C00BEB" w:rsidP="00744052">
      <w:pPr>
        <w:adjustRightInd w:val="0"/>
        <w:snapToGrid w:val="0"/>
        <w:spacing w:line="312" w:lineRule="auto"/>
        <w:ind w:firstLineChars="200" w:firstLine="480"/>
        <w:rPr>
          <w:rFonts w:ascii="仿宋" w:eastAsia="仿宋" w:hAnsi="仿宋" w:cs="Times New Roman"/>
          <w:sz w:val="24"/>
          <w:szCs w:val="24"/>
        </w:rPr>
      </w:pPr>
      <w:r w:rsidRPr="004A0CB1">
        <w:rPr>
          <w:rFonts w:ascii="仿宋" w:eastAsia="仿宋" w:hAnsi="仿宋" w:cs="仿宋"/>
          <w:sz w:val="24"/>
          <w:szCs w:val="24"/>
        </w:rPr>
        <w:t>4</w:t>
      </w:r>
      <w:r w:rsidRPr="004A0CB1">
        <w:rPr>
          <w:rFonts w:ascii="仿宋" w:eastAsia="仿宋" w:hAnsi="仿宋" w:cs="仿宋" w:hint="eastAsia"/>
          <w:sz w:val="24"/>
          <w:szCs w:val="24"/>
        </w:rPr>
        <w:t>．关注并了解国内外数学课程改革的发展动态，熟悉基础教育数学课程改革，掌握数学课程改革的新理念、新内容、新方法；</w:t>
      </w:r>
    </w:p>
    <w:p w:rsidR="00C00BEB" w:rsidRPr="004A0CB1" w:rsidRDefault="00C00BEB" w:rsidP="00744052">
      <w:pPr>
        <w:adjustRightInd w:val="0"/>
        <w:snapToGrid w:val="0"/>
        <w:spacing w:line="312" w:lineRule="auto"/>
        <w:ind w:firstLineChars="200" w:firstLine="480"/>
        <w:rPr>
          <w:rFonts w:ascii="仿宋" w:eastAsia="仿宋" w:hAnsi="仿宋" w:cs="Times New Roman"/>
          <w:sz w:val="24"/>
          <w:szCs w:val="24"/>
        </w:rPr>
      </w:pPr>
      <w:r w:rsidRPr="004A0CB1">
        <w:rPr>
          <w:rFonts w:ascii="仿宋" w:eastAsia="仿宋" w:hAnsi="仿宋" w:cs="仿宋"/>
          <w:sz w:val="24"/>
          <w:szCs w:val="24"/>
        </w:rPr>
        <w:t>5</w:t>
      </w:r>
      <w:r w:rsidRPr="004A0CB1">
        <w:rPr>
          <w:rFonts w:ascii="仿宋" w:eastAsia="仿宋" w:hAnsi="仿宋" w:cs="仿宋" w:hint="eastAsia"/>
          <w:sz w:val="24"/>
          <w:szCs w:val="24"/>
        </w:rPr>
        <w:t>．具有较强的教育实践能力，能胜任</w:t>
      </w:r>
      <w:r w:rsidRPr="00C32DA3">
        <w:rPr>
          <w:rFonts w:ascii="仿宋" w:eastAsia="仿宋" w:hAnsi="仿宋" w:cs="仿宋" w:hint="eastAsia"/>
          <w:sz w:val="24"/>
          <w:szCs w:val="24"/>
        </w:rPr>
        <w:t>基础教育学校和中等职业技术教育学</w:t>
      </w:r>
      <w:r w:rsidRPr="00C32DA3">
        <w:rPr>
          <w:rFonts w:ascii="仿宋" w:eastAsia="仿宋" w:hAnsi="仿宋" w:cs="仿宋" w:hint="eastAsia"/>
          <w:sz w:val="24"/>
          <w:szCs w:val="24"/>
        </w:rPr>
        <w:lastRenderedPageBreak/>
        <w:t>校的</w:t>
      </w:r>
      <w:r w:rsidRPr="004A0CB1">
        <w:rPr>
          <w:rFonts w:ascii="仿宋" w:eastAsia="仿宋" w:hAnsi="仿宋" w:cs="仿宋" w:hint="eastAsia"/>
          <w:sz w:val="24"/>
          <w:szCs w:val="24"/>
        </w:rPr>
        <w:t>数学教育教学工作。在现代教育理论指导下运用所学理论和方法，熟练使用现代</w:t>
      </w:r>
      <w:r>
        <w:rPr>
          <w:rFonts w:ascii="仿宋" w:eastAsia="仿宋" w:hAnsi="仿宋" w:cs="仿宋" w:hint="eastAsia"/>
          <w:sz w:val="24"/>
          <w:szCs w:val="24"/>
        </w:rPr>
        <w:t>数学</w:t>
      </w:r>
      <w:r w:rsidRPr="004A0CB1">
        <w:rPr>
          <w:rFonts w:ascii="仿宋" w:eastAsia="仿宋" w:hAnsi="仿宋" w:cs="仿宋" w:hint="eastAsia"/>
          <w:sz w:val="24"/>
          <w:szCs w:val="24"/>
        </w:rPr>
        <w:t>教育技术，解决</w:t>
      </w:r>
      <w:r w:rsidRPr="00C32DA3">
        <w:rPr>
          <w:rFonts w:ascii="仿宋" w:eastAsia="仿宋" w:hAnsi="仿宋" w:cs="仿宋" w:hint="eastAsia"/>
          <w:sz w:val="24"/>
          <w:szCs w:val="24"/>
        </w:rPr>
        <w:t>基础教育学校和中等职业技术教育学校</w:t>
      </w:r>
      <w:r w:rsidRPr="004A0CB1">
        <w:rPr>
          <w:rFonts w:ascii="仿宋" w:eastAsia="仿宋" w:hAnsi="仿宋" w:cs="仿宋" w:hint="eastAsia"/>
          <w:sz w:val="24"/>
          <w:szCs w:val="24"/>
        </w:rPr>
        <w:t>数学教育教学中的实际问题；能理论结合实践，发挥自身优势，开展创造性的</w:t>
      </w:r>
      <w:r>
        <w:rPr>
          <w:rFonts w:ascii="仿宋" w:eastAsia="仿宋" w:hAnsi="仿宋" w:cs="仿宋" w:hint="eastAsia"/>
          <w:sz w:val="24"/>
          <w:szCs w:val="24"/>
        </w:rPr>
        <w:t>数学</w:t>
      </w:r>
      <w:r w:rsidRPr="004A0CB1">
        <w:rPr>
          <w:rFonts w:ascii="仿宋" w:eastAsia="仿宋" w:hAnsi="仿宋" w:cs="仿宋" w:hint="eastAsia"/>
          <w:sz w:val="24"/>
          <w:szCs w:val="24"/>
        </w:rPr>
        <w:t>教育教学工作；</w:t>
      </w:r>
    </w:p>
    <w:p w:rsidR="00C00BEB" w:rsidRPr="004A0CB1" w:rsidRDefault="00C00BEB" w:rsidP="00744052">
      <w:pPr>
        <w:adjustRightInd w:val="0"/>
        <w:snapToGrid w:val="0"/>
        <w:spacing w:line="312" w:lineRule="auto"/>
        <w:ind w:firstLineChars="200" w:firstLine="480"/>
        <w:rPr>
          <w:rFonts w:ascii="仿宋" w:eastAsia="仿宋" w:hAnsi="仿宋" w:cs="Times New Roman"/>
          <w:sz w:val="24"/>
          <w:szCs w:val="24"/>
        </w:rPr>
      </w:pPr>
      <w:r w:rsidRPr="004A0CB1">
        <w:rPr>
          <w:rFonts w:ascii="仿宋" w:eastAsia="仿宋" w:hAnsi="仿宋" w:cs="仿宋"/>
          <w:sz w:val="24"/>
          <w:szCs w:val="24"/>
        </w:rPr>
        <w:t>6</w:t>
      </w:r>
      <w:r w:rsidRPr="004A0CB1">
        <w:rPr>
          <w:rFonts w:ascii="仿宋" w:eastAsia="仿宋" w:hAnsi="仿宋" w:cs="仿宋" w:hint="eastAsia"/>
          <w:sz w:val="24"/>
          <w:szCs w:val="24"/>
        </w:rPr>
        <w:t>．了解数学教育研究的特点、前沿和发展趋势；</w:t>
      </w:r>
    </w:p>
    <w:p w:rsidR="00C00BEB" w:rsidRPr="004A0CB1" w:rsidRDefault="00C00BEB" w:rsidP="00744052">
      <w:pPr>
        <w:adjustRightInd w:val="0"/>
        <w:snapToGrid w:val="0"/>
        <w:spacing w:line="312" w:lineRule="auto"/>
        <w:ind w:firstLineChars="200" w:firstLine="480"/>
        <w:rPr>
          <w:rFonts w:ascii="仿宋" w:eastAsia="仿宋" w:hAnsi="仿宋" w:cs="Times New Roman"/>
          <w:sz w:val="24"/>
          <w:szCs w:val="24"/>
        </w:rPr>
      </w:pPr>
      <w:r w:rsidRPr="004A0CB1">
        <w:rPr>
          <w:rFonts w:ascii="仿宋" w:eastAsia="仿宋" w:hAnsi="仿宋" w:cs="仿宋"/>
          <w:sz w:val="24"/>
          <w:szCs w:val="24"/>
        </w:rPr>
        <w:t>7</w:t>
      </w:r>
      <w:r w:rsidRPr="004A0CB1">
        <w:rPr>
          <w:rFonts w:ascii="仿宋" w:eastAsia="仿宋" w:hAnsi="仿宋" w:cs="仿宋" w:hint="eastAsia"/>
          <w:sz w:val="24"/>
          <w:szCs w:val="24"/>
        </w:rPr>
        <w:t>．能较为熟练地阅读数学教育</w:t>
      </w:r>
      <w:r>
        <w:rPr>
          <w:rFonts w:ascii="仿宋" w:eastAsia="仿宋" w:hAnsi="仿宋" w:cs="仿宋" w:hint="eastAsia"/>
          <w:sz w:val="24"/>
          <w:szCs w:val="24"/>
        </w:rPr>
        <w:t>领域</w:t>
      </w:r>
      <w:r w:rsidRPr="004A0CB1">
        <w:rPr>
          <w:rFonts w:ascii="仿宋" w:eastAsia="仿宋" w:hAnsi="仿宋" w:cs="仿宋" w:hint="eastAsia"/>
          <w:sz w:val="24"/>
          <w:szCs w:val="24"/>
        </w:rPr>
        <w:t>的外文文献资料。</w:t>
      </w:r>
    </w:p>
    <w:p w:rsidR="00C00BEB" w:rsidRDefault="00C00BEB" w:rsidP="00AA0C99">
      <w:pPr>
        <w:pStyle w:val="2"/>
        <w:spacing w:before="156" w:after="156"/>
      </w:pPr>
      <w:r>
        <w:rPr>
          <w:rFonts w:cs="黑体" w:hint="eastAsia"/>
        </w:rPr>
        <w:t>三、招生对象、培养年限与培养方式</w:t>
      </w:r>
    </w:p>
    <w:p w:rsidR="00C00BEB" w:rsidRPr="004A0CB1" w:rsidRDefault="00C00BEB" w:rsidP="00744052">
      <w:pPr>
        <w:adjustRightInd w:val="0"/>
        <w:snapToGrid w:val="0"/>
        <w:spacing w:line="312" w:lineRule="auto"/>
        <w:ind w:firstLineChars="200" w:firstLine="480"/>
        <w:rPr>
          <w:rFonts w:ascii="仿宋" w:eastAsia="仿宋" w:hAnsi="仿宋" w:cs="Times New Roman"/>
          <w:sz w:val="24"/>
          <w:szCs w:val="24"/>
        </w:rPr>
      </w:pPr>
      <w:r w:rsidRPr="004A0CB1">
        <w:rPr>
          <w:rFonts w:ascii="仿宋" w:eastAsia="仿宋" w:hAnsi="仿宋" w:cs="仿宋"/>
          <w:sz w:val="24"/>
          <w:szCs w:val="24"/>
        </w:rPr>
        <w:t>1</w:t>
      </w:r>
      <w:r w:rsidRPr="004A0CB1">
        <w:rPr>
          <w:rFonts w:ascii="仿宋" w:eastAsia="仿宋" w:hAnsi="仿宋" w:cs="仿宋" w:hint="eastAsia"/>
          <w:sz w:val="24"/>
          <w:szCs w:val="24"/>
        </w:rPr>
        <w:t>．具有大学本科学历（或本科同等学力）的人员均可报考本专业；</w:t>
      </w:r>
    </w:p>
    <w:p w:rsidR="00C00BEB" w:rsidRPr="004A0CB1" w:rsidRDefault="00C00BEB" w:rsidP="00744052">
      <w:pPr>
        <w:adjustRightInd w:val="0"/>
        <w:snapToGrid w:val="0"/>
        <w:spacing w:line="312" w:lineRule="auto"/>
        <w:ind w:firstLineChars="200" w:firstLine="480"/>
        <w:rPr>
          <w:rFonts w:ascii="仿宋" w:eastAsia="仿宋" w:hAnsi="仿宋" w:cs="Times New Roman"/>
          <w:sz w:val="24"/>
          <w:szCs w:val="24"/>
        </w:rPr>
      </w:pPr>
      <w:r w:rsidRPr="004A0CB1">
        <w:rPr>
          <w:rFonts w:ascii="仿宋" w:eastAsia="仿宋" w:hAnsi="仿宋" w:cs="仿宋"/>
          <w:sz w:val="24"/>
          <w:szCs w:val="24"/>
        </w:rPr>
        <w:t>2</w:t>
      </w:r>
      <w:r w:rsidRPr="004A0CB1">
        <w:rPr>
          <w:rFonts w:ascii="仿宋" w:eastAsia="仿宋" w:hAnsi="仿宋" w:cs="仿宋" w:hint="eastAsia"/>
          <w:sz w:val="24"/>
          <w:szCs w:val="24"/>
        </w:rPr>
        <w:t>．学科教学（数学）专业学位型研究生学制</w:t>
      </w:r>
      <w:r w:rsidRPr="004A0CB1">
        <w:rPr>
          <w:rFonts w:ascii="仿宋" w:eastAsia="仿宋" w:hAnsi="仿宋" w:cs="仿宋"/>
          <w:sz w:val="24"/>
          <w:szCs w:val="24"/>
        </w:rPr>
        <w:t>2-3</w:t>
      </w:r>
      <w:r w:rsidRPr="004A0CB1">
        <w:rPr>
          <w:rFonts w:ascii="仿宋" w:eastAsia="仿宋" w:hAnsi="仿宋" w:cs="仿宋" w:hint="eastAsia"/>
          <w:sz w:val="24"/>
          <w:szCs w:val="24"/>
        </w:rPr>
        <w:t>年，学习年限最长不超过</w:t>
      </w:r>
      <w:r w:rsidRPr="004A0CB1">
        <w:rPr>
          <w:rFonts w:ascii="仿宋" w:eastAsia="仿宋" w:hAnsi="仿宋" w:cs="仿宋"/>
          <w:sz w:val="24"/>
          <w:szCs w:val="24"/>
        </w:rPr>
        <w:t>5</w:t>
      </w:r>
      <w:r w:rsidRPr="004A0CB1">
        <w:rPr>
          <w:rFonts w:ascii="仿宋" w:eastAsia="仿宋" w:hAnsi="仿宋" w:cs="仿宋" w:hint="eastAsia"/>
          <w:sz w:val="24"/>
          <w:szCs w:val="24"/>
        </w:rPr>
        <w:t>年；</w:t>
      </w:r>
    </w:p>
    <w:p w:rsidR="00C00BEB" w:rsidRPr="004A0CB1" w:rsidRDefault="00C00BEB" w:rsidP="00744052">
      <w:pPr>
        <w:adjustRightInd w:val="0"/>
        <w:snapToGrid w:val="0"/>
        <w:spacing w:line="312" w:lineRule="auto"/>
        <w:ind w:firstLineChars="200" w:firstLine="480"/>
        <w:rPr>
          <w:rFonts w:ascii="仿宋" w:eastAsia="仿宋" w:hAnsi="仿宋" w:cs="Times New Roman"/>
          <w:sz w:val="24"/>
          <w:szCs w:val="24"/>
        </w:rPr>
      </w:pPr>
      <w:r w:rsidRPr="004A0CB1">
        <w:rPr>
          <w:rFonts w:ascii="仿宋" w:eastAsia="仿宋" w:hAnsi="仿宋" w:cs="仿宋"/>
          <w:sz w:val="24"/>
          <w:szCs w:val="24"/>
        </w:rPr>
        <w:t>3</w:t>
      </w:r>
      <w:r w:rsidRPr="004A0CB1">
        <w:rPr>
          <w:rFonts w:ascii="仿宋" w:eastAsia="仿宋" w:hAnsi="仿宋" w:cs="仿宋" w:hint="eastAsia"/>
          <w:sz w:val="24"/>
          <w:szCs w:val="24"/>
        </w:rPr>
        <w:t>．学科教学（数学）专业学位型研究生的培养方式为第一学年的第一学期完成学位基础课程以及部分专业必修课程的学习；第一学年的第二学期完成专业必修课程和专业选修课程的学习，同时进行初步的实践教学，学期末完成毕业论文的选题工作；第二学年的第一学期进行完整的实践教学，并同时进行学位论文的调查研究工作，接受中期考核；第二学年的第二学期完成论文的撰写、修改、答辩工作。</w:t>
      </w:r>
    </w:p>
    <w:p w:rsidR="00C00BEB" w:rsidRDefault="00C00BEB" w:rsidP="00AA0C99">
      <w:pPr>
        <w:pStyle w:val="2"/>
        <w:spacing w:before="156" w:after="156"/>
      </w:pPr>
      <w:r>
        <w:rPr>
          <w:rFonts w:cs="黑体" w:hint="eastAsia"/>
        </w:rPr>
        <w:t>四、学分要求和课程设置</w:t>
      </w:r>
      <w:bookmarkStart w:id="3" w:name="_GoBack"/>
      <w:bookmarkEnd w:id="3"/>
    </w:p>
    <w:p w:rsidR="00C00BEB" w:rsidRPr="004A0CB1" w:rsidRDefault="00C00BEB" w:rsidP="00744052">
      <w:pPr>
        <w:adjustRightInd w:val="0"/>
        <w:snapToGrid w:val="0"/>
        <w:spacing w:line="312" w:lineRule="auto"/>
        <w:ind w:firstLineChars="200" w:firstLine="482"/>
        <w:rPr>
          <w:rFonts w:ascii="仿宋" w:eastAsia="仿宋" w:hAnsi="仿宋" w:cs="Times New Roman"/>
          <w:b/>
          <w:bCs/>
          <w:sz w:val="24"/>
          <w:szCs w:val="24"/>
        </w:rPr>
      </w:pPr>
      <w:r w:rsidRPr="004A0CB1">
        <w:rPr>
          <w:rFonts w:ascii="仿宋" w:eastAsia="仿宋" w:hAnsi="仿宋" w:cs="仿宋" w:hint="eastAsia"/>
          <w:b/>
          <w:bCs/>
          <w:sz w:val="24"/>
          <w:szCs w:val="24"/>
        </w:rPr>
        <w:t>课程设置实行学分制，分为学位基础课程、专业必修课程、专业选修课程，必修环节（开题报告、中期考核、实践教学等）四大模块，充分体现理论与实践相结合的原则。</w:t>
      </w:r>
    </w:p>
    <w:p w:rsidR="00C00BEB" w:rsidRPr="001023F4" w:rsidRDefault="00C00BEB" w:rsidP="00744052">
      <w:pPr>
        <w:adjustRightInd w:val="0"/>
        <w:snapToGrid w:val="0"/>
        <w:spacing w:line="312" w:lineRule="auto"/>
        <w:ind w:firstLineChars="200" w:firstLine="480"/>
        <w:rPr>
          <w:rFonts w:ascii="仿宋" w:eastAsia="仿宋" w:hAnsi="仿宋" w:cs="Times New Roman"/>
          <w:sz w:val="24"/>
          <w:szCs w:val="24"/>
        </w:rPr>
      </w:pPr>
      <w:r w:rsidRPr="004A0CB1">
        <w:rPr>
          <w:rFonts w:ascii="仿宋" w:eastAsia="仿宋" w:hAnsi="仿宋" w:cs="仿宋"/>
          <w:sz w:val="24"/>
          <w:szCs w:val="24"/>
        </w:rPr>
        <w:t>1</w:t>
      </w:r>
      <w:r w:rsidRPr="004A0CB1">
        <w:rPr>
          <w:rFonts w:ascii="仿宋" w:eastAsia="仿宋" w:hAnsi="仿宋" w:cs="仿宋" w:hint="eastAsia"/>
          <w:sz w:val="24"/>
          <w:szCs w:val="24"/>
        </w:rPr>
        <w:t>．</w:t>
      </w:r>
      <w:r w:rsidRPr="004A0CB1">
        <w:rPr>
          <w:rFonts w:ascii="仿宋" w:eastAsia="仿宋" w:hAnsi="仿宋" w:cs="仿宋" w:hint="eastAsia"/>
          <w:b/>
          <w:bCs/>
          <w:sz w:val="24"/>
          <w:szCs w:val="24"/>
        </w:rPr>
        <w:t>学位基础课程</w:t>
      </w:r>
      <w:r w:rsidRPr="005E38AD">
        <w:rPr>
          <w:rFonts w:ascii="仿宋" w:eastAsia="仿宋" w:hAnsi="仿宋" w:cs="仿宋" w:hint="eastAsia"/>
          <w:bCs/>
          <w:sz w:val="24"/>
          <w:szCs w:val="24"/>
        </w:rPr>
        <w:t>（</w:t>
      </w:r>
      <w:r w:rsidRPr="005E38AD">
        <w:rPr>
          <w:rFonts w:ascii="仿宋" w:eastAsia="仿宋" w:hAnsi="仿宋" w:cs="仿宋"/>
          <w:bCs/>
          <w:sz w:val="24"/>
          <w:szCs w:val="24"/>
        </w:rPr>
        <w:t>1</w:t>
      </w:r>
      <w:r w:rsidR="00E90273">
        <w:rPr>
          <w:rFonts w:ascii="仿宋" w:eastAsia="仿宋" w:hAnsi="仿宋" w:cs="仿宋" w:hint="eastAsia"/>
          <w:bCs/>
          <w:sz w:val="24"/>
          <w:szCs w:val="24"/>
        </w:rPr>
        <w:t>5</w:t>
      </w:r>
      <w:r w:rsidRPr="005E38AD">
        <w:rPr>
          <w:rFonts w:ascii="仿宋" w:eastAsia="仿宋" w:hAnsi="仿宋" w:cs="仿宋" w:hint="eastAsia"/>
          <w:bCs/>
          <w:sz w:val="24"/>
          <w:szCs w:val="24"/>
        </w:rPr>
        <w:t>学分）</w:t>
      </w:r>
      <w:r w:rsidRPr="004A0CB1">
        <w:rPr>
          <w:rFonts w:ascii="仿宋" w:eastAsia="仿宋" w:hAnsi="仿宋" w:cs="仿宋" w:hint="eastAsia"/>
          <w:b/>
          <w:bCs/>
          <w:sz w:val="24"/>
          <w:szCs w:val="24"/>
        </w:rPr>
        <w:t>包括</w:t>
      </w:r>
      <w:r w:rsidRPr="001023F4">
        <w:rPr>
          <w:rFonts w:ascii="仿宋" w:eastAsia="仿宋" w:hAnsi="仿宋" w:cs="仿宋" w:hint="eastAsia"/>
          <w:sz w:val="24"/>
          <w:szCs w:val="24"/>
        </w:rPr>
        <w:t>英语、中国特色社会主义理论与实践研究、自然辩证法、教育学原理、课程与教学论、青少年心理发展与教育、中学教育研究方法。</w:t>
      </w:r>
    </w:p>
    <w:p w:rsidR="00C00BEB" w:rsidRPr="00696735" w:rsidRDefault="00C00BEB" w:rsidP="00744052">
      <w:pPr>
        <w:adjustRightInd w:val="0"/>
        <w:snapToGrid w:val="0"/>
        <w:spacing w:line="312" w:lineRule="auto"/>
        <w:ind w:firstLineChars="200" w:firstLine="480"/>
        <w:rPr>
          <w:rFonts w:ascii="仿宋" w:eastAsia="仿宋" w:hAnsi="仿宋" w:cs="Times New Roman"/>
          <w:b/>
          <w:bCs/>
          <w:sz w:val="24"/>
          <w:szCs w:val="24"/>
        </w:rPr>
      </w:pPr>
      <w:r w:rsidRPr="004A0CB1">
        <w:rPr>
          <w:rFonts w:ascii="仿宋" w:eastAsia="仿宋" w:hAnsi="仿宋" w:cs="仿宋"/>
          <w:sz w:val="24"/>
          <w:szCs w:val="24"/>
        </w:rPr>
        <w:t>2</w:t>
      </w:r>
      <w:r w:rsidRPr="004A0CB1">
        <w:rPr>
          <w:rFonts w:ascii="仿宋" w:eastAsia="仿宋" w:hAnsi="仿宋" w:cs="仿宋" w:hint="eastAsia"/>
          <w:sz w:val="24"/>
          <w:szCs w:val="24"/>
        </w:rPr>
        <w:t>．</w:t>
      </w:r>
      <w:r w:rsidRPr="004A0CB1">
        <w:rPr>
          <w:rFonts w:ascii="仿宋" w:eastAsia="仿宋" w:hAnsi="仿宋" w:cs="仿宋" w:hint="eastAsia"/>
          <w:b/>
          <w:bCs/>
          <w:sz w:val="24"/>
          <w:szCs w:val="24"/>
        </w:rPr>
        <w:t>专业必修课程</w:t>
      </w:r>
      <w:r w:rsidRPr="004A0CB1">
        <w:rPr>
          <w:rFonts w:ascii="仿宋" w:eastAsia="仿宋" w:hAnsi="仿宋" w:cs="仿宋" w:hint="eastAsia"/>
          <w:sz w:val="24"/>
          <w:szCs w:val="24"/>
        </w:rPr>
        <w:t>（</w:t>
      </w:r>
      <w:r w:rsidRPr="004A0CB1">
        <w:rPr>
          <w:rFonts w:ascii="仿宋" w:eastAsia="仿宋" w:hAnsi="仿宋" w:cs="仿宋"/>
          <w:sz w:val="24"/>
          <w:szCs w:val="24"/>
        </w:rPr>
        <w:t>10</w:t>
      </w:r>
      <w:r w:rsidRPr="004A0CB1">
        <w:rPr>
          <w:rFonts w:ascii="仿宋" w:eastAsia="仿宋" w:hAnsi="仿宋" w:cs="仿宋" w:hint="eastAsia"/>
          <w:sz w:val="24"/>
          <w:szCs w:val="24"/>
        </w:rPr>
        <w:t>学分）</w:t>
      </w:r>
      <w:r w:rsidRPr="004A0CB1">
        <w:rPr>
          <w:rFonts w:ascii="仿宋" w:eastAsia="仿宋" w:hAnsi="仿宋" w:cs="仿宋" w:hint="eastAsia"/>
          <w:b/>
          <w:bCs/>
          <w:sz w:val="24"/>
          <w:szCs w:val="24"/>
        </w:rPr>
        <w:t>包括</w:t>
      </w:r>
      <w:r>
        <w:rPr>
          <w:rFonts w:ascii="仿宋" w:eastAsia="仿宋" w:hAnsi="仿宋" w:cs="仿宋" w:hint="eastAsia"/>
          <w:sz w:val="24"/>
          <w:szCs w:val="24"/>
        </w:rPr>
        <w:t>中学数学</w:t>
      </w:r>
      <w:r w:rsidRPr="004A0CB1">
        <w:rPr>
          <w:rFonts w:ascii="仿宋" w:eastAsia="仿宋" w:hAnsi="仿宋" w:cs="仿宋" w:hint="eastAsia"/>
          <w:sz w:val="24"/>
          <w:szCs w:val="24"/>
        </w:rPr>
        <w:t>课程与教材研究，中</w:t>
      </w:r>
      <w:r>
        <w:rPr>
          <w:rFonts w:ascii="仿宋" w:eastAsia="仿宋" w:hAnsi="仿宋" w:cs="仿宋" w:hint="eastAsia"/>
          <w:sz w:val="24"/>
          <w:szCs w:val="24"/>
        </w:rPr>
        <w:t>学</w:t>
      </w:r>
      <w:r w:rsidRPr="004A0CB1">
        <w:rPr>
          <w:rFonts w:ascii="仿宋" w:eastAsia="仿宋" w:hAnsi="仿宋" w:cs="仿宋" w:hint="eastAsia"/>
          <w:sz w:val="24"/>
          <w:szCs w:val="24"/>
        </w:rPr>
        <w:t>数学教学设计案例研究，数学教育心理学、数学教育研究方法、数学教育测量与评价。除了在理论方面介绍各方向的经典理论以及各分支的前沿发展，还同时结合专业硕士的实践要求，分析各分支的研究案例为专业硕士站在高观点下研究中</w:t>
      </w:r>
      <w:r>
        <w:rPr>
          <w:rFonts w:ascii="仿宋" w:eastAsia="仿宋" w:hAnsi="仿宋" w:cs="仿宋" w:hint="eastAsia"/>
          <w:sz w:val="24"/>
          <w:szCs w:val="24"/>
        </w:rPr>
        <w:t>学</w:t>
      </w:r>
      <w:r w:rsidRPr="004A0CB1">
        <w:rPr>
          <w:rFonts w:ascii="仿宋" w:eastAsia="仿宋" w:hAnsi="仿宋" w:cs="仿宋" w:hint="eastAsia"/>
          <w:sz w:val="24"/>
          <w:szCs w:val="24"/>
        </w:rPr>
        <w:t>数学教学、了解与分析中</w:t>
      </w:r>
      <w:r>
        <w:rPr>
          <w:rFonts w:ascii="仿宋" w:eastAsia="仿宋" w:hAnsi="仿宋" w:cs="仿宋" w:hint="eastAsia"/>
          <w:sz w:val="24"/>
          <w:szCs w:val="24"/>
        </w:rPr>
        <w:t>学</w:t>
      </w:r>
      <w:r w:rsidRPr="004A0CB1">
        <w:rPr>
          <w:rFonts w:ascii="仿宋" w:eastAsia="仿宋" w:hAnsi="仿宋" w:cs="仿宋" w:hint="eastAsia"/>
          <w:sz w:val="24"/>
          <w:szCs w:val="24"/>
        </w:rPr>
        <w:t>生数学学习的心理基础与过程、进行中</w:t>
      </w:r>
      <w:r>
        <w:rPr>
          <w:rFonts w:ascii="仿宋" w:eastAsia="仿宋" w:hAnsi="仿宋" w:cs="仿宋" w:hint="eastAsia"/>
          <w:sz w:val="24"/>
          <w:szCs w:val="24"/>
        </w:rPr>
        <w:t>学</w:t>
      </w:r>
      <w:r w:rsidRPr="004A0CB1">
        <w:rPr>
          <w:rFonts w:ascii="仿宋" w:eastAsia="仿宋" w:hAnsi="仿宋" w:cs="仿宋" w:hint="eastAsia"/>
          <w:sz w:val="24"/>
          <w:szCs w:val="24"/>
        </w:rPr>
        <w:t>数学教育教学活动的设计等奠定坚实的基础。</w:t>
      </w:r>
    </w:p>
    <w:p w:rsidR="00C00BEB" w:rsidRPr="004A0CB1" w:rsidRDefault="00C00BEB" w:rsidP="00744052">
      <w:pPr>
        <w:adjustRightInd w:val="0"/>
        <w:snapToGrid w:val="0"/>
        <w:spacing w:line="312" w:lineRule="auto"/>
        <w:ind w:firstLineChars="200" w:firstLine="480"/>
        <w:rPr>
          <w:rFonts w:ascii="仿宋" w:eastAsia="仿宋" w:hAnsi="仿宋" w:cs="Times New Roman"/>
          <w:sz w:val="24"/>
          <w:szCs w:val="24"/>
        </w:rPr>
      </w:pPr>
      <w:r w:rsidRPr="004A0CB1">
        <w:rPr>
          <w:rFonts w:ascii="仿宋" w:eastAsia="仿宋" w:hAnsi="仿宋" w:cs="仿宋"/>
          <w:sz w:val="24"/>
          <w:szCs w:val="24"/>
        </w:rPr>
        <w:t>3</w:t>
      </w:r>
      <w:r w:rsidRPr="004A0CB1">
        <w:rPr>
          <w:rFonts w:ascii="仿宋" w:eastAsia="仿宋" w:hAnsi="仿宋" w:cs="仿宋" w:hint="eastAsia"/>
          <w:sz w:val="24"/>
          <w:szCs w:val="24"/>
        </w:rPr>
        <w:t>．</w:t>
      </w:r>
      <w:r w:rsidRPr="004A0CB1">
        <w:rPr>
          <w:rFonts w:ascii="仿宋" w:eastAsia="仿宋" w:hAnsi="仿宋" w:cs="仿宋" w:hint="eastAsia"/>
          <w:b/>
          <w:bCs/>
          <w:sz w:val="24"/>
          <w:szCs w:val="24"/>
        </w:rPr>
        <w:t>专业选修课程</w:t>
      </w:r>
      <w:r w:rsidRPr="004A0CB1">
        <w:rPr>
          <w:rFonts w:ascii="仿宋" w:eastAsia="仿宋" w:hAnsi="仿宋" w:cs="仿宋" w:hint="eastAsia"/>
          <w:sz w:val="24"/>
          <w:szCs w:val="24"/>
        </w:rPr>
        <w:t>（不少于</w:t>
      </w:r>
      <w:r w:rsidRPr="004A0CB1">
        <w:rPr>
          <w:rFonts w:ascii="仿宋" w:eastAsia="仿宋" w:hAnsi="仿宋" w:cs="仿宋"/>
          <w:sz w:val="24"/>
          <w:szCs w:val="24"/>
        </w:rPr>
        <w:t>6</w:t>
      </w:r>
      <w:r w:rsidRPr="004A0CB1">
        <w:rPr>
          <w:rFonts w:ascii="仿宋" w:eastAsia="仿宋" w:hAnsi="仿宋" w:cs="仿宋" w:hint="eastAsia"/>
          <w:sz w:val="24"/>
          <w:szCs w:val="24"/>
        </w:rPr>
        <w:t>个学分），</w:t>
      </w:r>
      <w:r>
        <w:rPr>
          <w:rFonts w:ascii="仿宋" w:eastAsia="仿宋" w:hAnsi="仿宋" w:cs="仿宋" w:hint="eastAsia"/>
          <w:sz w:val="24"/>
          <w:szCs w:val="24"/>
        </w:rPr>
        <w:t>包含了</w:t>
      </w:r>
      <w:r w:rsidRPr="00696735">
        <w:rPr>
          <w:rFonts w:ascii="仿宋" w:eastAsia="仿宋" w:hAnsi="仿宋" w:cs="仿宋" w:hint="eastAsia"/>
          <w:sz w:val="24"/>
          <w:szCs w:val="24"/>
        </w:rPr>
        <w:t>专业理论知识类课程</w:t>
      </w:r>
      <w:r>
        <w:rPr>
          <w:rFonts w:ascii="仿宋" w:eastAsia="仿宋" w:hAnsi="仿宋" w:cs="仿宋" w:hint="eastAsia"/>
          <w:sz w:val="24"/>
          <w:szCs w:val="24"/>
        </w:rPr>
        <w:t>、</w:t>
      </w:r>
      <w:r w:rsidRPr="00696735">
        <w:rPr>
          <w:rFonts w:ascii="仿宋" w:eastAsia="仿宋" w:hAnsi="仿宋" w:cs="仿宋" w:hint="eastAsia"/>
          <w:sz w:val="24"/>
          <w:szCs w:val="24"/>
        </w:rPr>
        <w:t>教学专业技能类课程</w:t>
      </w:r>
      <w:r>
        <w:rPr>
          <w:rFonts w:ascii="仿宋" w:eastAsia="仿宋" w:hAnsi="仿宋" w:cs="仿宋" w:hint="eastAsia"/>
          <w:sz w:val="24"/>
          <w:szCs w:val="24"/>
        </w:rPr>
        <w:t>、</w:t>
      </w:r>
      <w:r w:rsidRPr="00696735">
        <w:rPr>
          <w:rFonts w:ascii="仿宋" w:eastAsia="仿宋" w:hAnsi="仿宋" w:cs="仿宋" w:hint="eastAsia"/>
          <w:sz w:val="24"/>
          <w:szCs w:val="24"/>
        </w:rPr>
        <w:t>教育教学管理类课程</w:t>
      </w:r>
      <w:r>
        <w:rPr>
          <w:rFonts w:ascii="仿宋" w:eastAsia="仿宋" w:hAnsi="仿宋" w:cs="仿宋" w:hint="eastAsia"/>
          <w:sz w:val="24"/>
          <w:szCs w:val="24"/>
        </w:rPr>
        <w:t>。</w:t>
      </w:r>
      <w:r w:rsidRPr="004A0CB1">
        <w:rPr>
          <w:rFonts w:ascii="仿宋" w:eastAsia="仿宋" w:hAnsi="仿宋" w:cs="仿宋" w:hint="eastAsia"/>
          <w:b/>
          <w:bCs/>
          <w:sz w:val="24"/>
          <w:szCs w:val="24"/>
        </w:rPr>
        <w:t>包括</w:t>
      </w:r>
      <w:r>
        <w:rPr>
          <w:rFonts w:ascii="仿宋" w:eastAsia="仿宋" w:hAnsi="仿宋" w:cs="仿宋" w:hint="eastAsia"/>
          <w:sz w:val="24"/>
          <w:szCs w:val="24"/>
        </w:rPr>
        <w:t>数学教育国际比较研究、中学数学解题与命题研究、数学教育研究前沿、数学教育哲学、中学数学建模与数学实验、中学数学信息技术研究与实践、中学数学课堂教学管理与班主任工作、中学数学</w:t>
      </w:r>
      <w:r>
        <w:rPr>
          <w:rFonts w:ascii="仿宋" w:eastAsia="仿宋" w:hAnsi="仿宋" w:cs="仿宋" w:hint="eastAsia"/>
          <w:sz w:val="24"/>
          <w:szCs w:val="24"/>
        </w:rPr>
        <w:lastRenderedPageBreak/>
        <w:t>校本课程设计与管理等。</w:t>
      </w:r>
      <w:r w:rsidRPr="004A0CB1">
        <w:rPr>
          <w:rFonts w:ascii="仿宋" w:eastAsia="仿宋" w:hAnsi="仿宋" w:cs="仿宋" w:hint="eastAsia"/>
          <w:sz w:val="24"/>
          <w:szCs w:val="24"/>
        </w:rPr>
        <w:t>选修课的设计为专业硕士展开了与中</w:t>
      </w:r>
      <w:r>
        <w:rPr>
          <w:rFonts w:ascii="仿宋" w:eastAsia="仿宋" w:hAnsi="仿宋" w:cs="仿宋" w:hint="eastAsia"/>
          <w:sz w:val="24"/>
          <w:szCs w:val="24"/>
        </w:rPr>
        <w:t>学</w:t>
      </w:r>
      <w:r w:rsidRPr="004A0CB1">
        <w:rPr>
          <w:rFonts w:ascii="仿宋" w:eastAsia="仿宋" w:hAnsi="仿宋" w:cs="仿宋" w:hint="eastAsia"/>
          <w:sz w:val="24"/>
          <w:szCs w:val="24"/>
        </w:rPr>
        <w:t>数学教育教学有关的更多分支，为他们选择自己的专攻方向提供了条件，而且</w:t>
      </w:r>
      <w:r w:rsidRPr="004A0CB1">
        <w:rPr>
          <w:rFonts w:ascii="仿宋" w:eastAsia="仿宋" w:hAnsi="仿宋" w:cs="仿宋" w:hint="eastAsia"/>
          <w:b/>
          <w:bCs/>
          <w:sz w:val="24"/>
          <w:szCs w:val="24"/>
        </w:rPr>
        <w:t>课程的教学方式</w:t>
      </w:r>
      <w:r w:rsidRPr="004A0CB1">
        <w:rPr>
          <w:rFonts w:ascii="仿宋" w:eastAsia="仿宋" w:hAnsi="仿宋" w:cs="仿宋" w:hint="eastAsia"/>
          <w:sz w:val="24"/>
          <w:szCs w:val="24"/>
        </w:rPr>
        <w:t>重视理论与实践的结合，课堂讨论，小组研讨，合作学习，案例教学与分析等都是经常采用的教学方式。</w:t>
      </w:r>
    </w:p>
    <w:p w:rsidR="00C00BEB" w:rsidRPr="004A0CB1" w:rsidRDefault="00C00BEB" w:rsidP="00744052">
      <w:pPr>
        <w:adjustRightInd w:val="0"/>
        <w:snapToGrid w:val="0"/>
        <w:spacing w:line="312" w:lineRule="auto"/>
        <w:ind w:firstLineChars="200" w:firstLine="480"/>
        <w:rPr>
          <w:rFonts w:ascii="仿宋" w:eastAsia="仿宋" w:hAnsi="仿宋" w:cs="Times New Roman"/>
          <w:sz w:val="24"/>
          <w:szCs w:val="24"/>
        </w:rPr>
      </w:pPr>
      <w:r w:rsidRPr="004A0CB1">
        <w:rPr>
          <w:rFonts w:ascii="仿宋" w:eastAsia="仿宋" w:hAnsi="仿宋" w:cs="仿宋"/>
          <w:sz w:val="24"/>
          <w:szCs w:val="24"/>
        </w:rPr>
        <w:t>4</w:t>
      </w:r>
      <w:r w:rsidRPr="004A0CB1">
        <w:rPr>
          <w:rFonts w:ascii="仿宋" w:eastAsia="仿宋" w:hAnsi="仿宋" w:cs="仿宋" w:hint="eastAsia"/>
          <w:sz w:val="24"/>
          <w:szCs w:val="24"/>
        </w:rPr>
        <w:t>．</w:t>
      </w:r>
      <w:r w:rsidRPr="004A0CB1">
        <w:rPr>
          <w:rFonts w:ascii="仿宋" w:eastAsia="仿宋" w:hAnsi="仿宋" w:cs="仿宋" w:hint="eastAsia"/>
          <w:b/>
          <w:bCs/>
          <w:sz w:val="24"/>
          <w:szCs w:val="24"/>
        </w:rPr>
        <w:t>实践教学</w:t>
      </w:r>
      <w:r w:rsidRPr="004A0CB1">
        <w:rPr>
          <w:rFonts w:ascii="仿宋" w:eastAsia="仿宋" w:hAnsi="仿宋" w:cs="仿宋" w:hint="eastAsia"/>
          <w:sz w:val="24"/>
          <w:szCs w:val="24"/>
        </w:rPr>
        <w:t>（</w:t>
      </w:r>
      <w:r w:rsidRPr="004A0CB1">
        <w:rPr>
          <w:rFonts w:ascii="仿宋" w:eastAsia="仿宋" w:hAnsi="仿宋" w:cs="仿宋"/>
          <w:sz w:val="24"/>
          <w:szCs w:val="24"/>
        </w:rPr>
        <w:t>8</w:t>
      </w:r>
      <w:r w:rsidRPr="004A0CB1">
        <w:rPr>
          <w:rFonts w:ascii="仿宋" w:eastAsia="仿宋" w:hAnsi="仿宋" w:cs="仿宋" w:hint="eastAsia"/>
          <w:sz w:val="24"/>
          <w:szCs w:val="24"/>
        </w:rPr>
        <w:t>个学分）分为校内实训和校外实践两部分。校内实训主要在本科师范生的两门专业基础课程</w:t>
      </w:r>
      <w:r w:rsidRPr="004A0CB1">
        <w:rPr>
          <w:rFonts w:ascii="仿宋" w:eastAsia="仿宋" w:hAnsi="仿宋" w:cs="仿宋"/>
          <w:sz w:val="24"/>
          <w:szCs w:val="24"/>
        </w:rPr>
        <w:t>——</w:t>
      </w:r>
      <w:r w:rsidRPr="004A0CB1">
        <w:rPr>
          <w:rFonts w:ascii="仿宋" w:eastAsia="仿宋" w:hAnsi="仿宋" w:cs="仿宋" w:hint="eastAsia"/>
          <w:sz w:val="24"/>
          <w:szCs w:val="24"/>
        </w:rPr>
        <w:t>中学数学教材教法（一）、中学数学教材教法（二）以及专业必修课程</w:t>
      </w:r>
      <w:r w:rsidRPr="004A0CB1">
        <w:rPr>
          <w:rFonts w:ascii="仿宋" w:eastAsia="仿宋" w:hAnsi="仿宋" w:cs="仿宋"/>
          <w:sz w:val="24"/>
          <w:szCs w:val="24"/>
        </w:rPr>
        <w:t>——</w:t>
      </w:r>
      <w:r w:rsidRPr="004A0CB1">
        <w:rPr>
          <w:rFonts w:ascii="仿宋" w:eastAsia="仿宋" w:hAnsi="仿宋" w:cs="仿宋" w:hint="eastAsia"/>
          <w:sz w:val="24"/>
          <w:szCs w:val="24"/>
        </w:rPr>
        <w:t>模拟教学中担任一学期的助教，并参与本科生的教学技能训练和微格教学等活动。校外实践则包括在周边的优秀中</w:t>
      </w:r>
      <w:r>
        <w:rPr>
          <w:rFonts w:ascii="仿宋" w:eastAsia="仿宋" w:hAnsi="仿宋" w:cs="仿宋" w:hint="eastAsia"/>
          <w:sz w:val="24"/>
          <w:szCs w:val="24"/>
        </w:rPr>
        <w:t>学</w:t>
      </w:r>
      <w:r w:rsidRPr="004A0CB1">
        <w:rPr>
          <w:rFonts w:ascii="仿宋" w:eastAsia="仿宋" w:hAnsi="仿宋" w:cs="仿宋" w:hint="eastAsia"/>
          <w:sz w:val="24"/>
          <w:szCs w:val="24"/>
        </w:rPr>
        <w:t>进行的为期半年的教育见习、教育实习和教育研习。与中</w:t>
      </w:r>
      <w:r>
        <w:rPr>
          <w:rFonts w:ascii="仿宋" w:eastAsia="仿宋" w:hAnsi="仿宋" w:cs="仿宋" w:hint="eastAsia"/>
          <w:sz w:val="24"/>
          <w:szCs w:val="24"/>
        </w:rPr>
        <w:t>学</w:t>
      </w:r>
      <w:r w:rsidRPr="004A0CB1">
        <w:rPr>
          <w:rFonts w:ascii="仿宋" w:eastAsia="仿宋" w:hAnsi="仿宋" w:cs="仿宋" w:hint="eastAsia"/>
          <w:sz w:val="24"/>
          <w:szCs w:val="24"/>
        </w:rPr>
        <w:t>数学高级、教授级高级教师一起建立的</w:t>
      </w:r>
      <w:r w:rsidRPr="004A0CB1">
        <w:rPr>
          <w:rFonts w:ascii="仿宋" w:eastAsia="仿宋" w:hAnsi="仿宋" w:cs="仿宋" w:hint="eastAsia"/>
          <w:b/>
          <w:bCs/>
          <w:sz w:val="24"/>
          <w:szCs w:val="24"/>
        </w:rPr>
        <w:t>双导师制</w:t>
      </w:r>
      <w:r w:rsidRPr="004A0CB1">
        <w:rPr>
          <w:rFonts w:ascii="仿宋" w:eastAsia="仿宋" w:hAnsi="仿宋" w:cs="仿宋" w:hint="eastAsia"/>
          <w:sz w:val="24"/>
          <w:szCs w:val="24"/>
        </w:rPr>
        <w:t>，为学科教学（数学）专业的研究生进行一线数学教学案例的学习与研究提供了强大的助力。</w:t>
      </w:r>
    </w:p>
    <w:p w:rsidR="00C00BEB" w:rsidRDefault="00C00BEB" w:rsidP="00744052">
      <w:pPr>
        <w:adjustRightInd w:val="0"/>
        <w:snapToGrid w:val="0"/>
        <w:spacing w:line="360" w:lineRule="auto"/>
        <w:ind w:firstLineChars="200" w:firstLine="482"/>
        <w:rPr>
          <w:rFonts w:ascii="仿宋" w:eastAsia="仿宋" w:hAnsi="仿宋" w:cs="Times New Roman"/>
          <w:b/>
          <w:bCs/>
          <w:sz w:val="24"/>
          <w:szCs w:val="24"/>
        </w:rPr>
      </w:pPr>
      <w:r>
        <w:rPr>
          <w:rFonts w:ascii="仿宋" w:eastAsia="仿宋" w:hAnsi="仿宋" w:cs="仿宋" w:hint="eastAsia"/>
          <w:b/>
          <w:bCs/>
          <w:sz w:val="24"/>
          <w:szCs w:val="24"/>
        </w:rPr>
        <w:t>公共课程（</w:t>
      </w:r>
      <w:r>
        <w:rPr>
          <w:rFonts w:ascii="仿宋" w:eastAsia="仿宋" w:hAnsi="仿宋" w:cs="仿宋"/>
          <w:b/>
          <w:bCs/>
          <w:sz w:val="24"/>
          <w:szCs w:val="24"/>
        </w:rPr>
        <w:t>1</w:t>
      </w:r>
      <w:r w:rsidR="002517EF">
        <w:rPr>
          <w:rFonts w:ascii="仿宋" w:eastAsia="仿宋" w:hAnsi="仿宋" w:cs="仿宋"/>
          <w:b/>
          <w:bCs/>
          <w:sz w:val="24"/>
          <w:szCs w:val="24"/>
        </w:rPr>
        <w:t>6</w:t>
      </w:r>
      <w:r>
        <w:rPr>
          <w:rFonts w:ascii="仿宋" w:eastAsia="仿宋" w:hAnsi="仿宋" w:cs="仿宋" w:hint="eastAsia"/>
          <w:b/>
          <w:bCs/>
          <w:sz w:val="24"/>
          <w:szCs w:val="24"/>
        </w:rPr>
        <w:t>学分）：</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3"/>
        <w:gridCol w:w="1166"/>
        <w:gridCol w:w="933"/>
        <w:gridCol w:w="2649"/>
      </w:tblGrid>
      <w:tr w:rsidR="00C00BEB">
        <w:trPr>
          <w:cantSplit/>
          <w:tblHeader/>
        </w:trPr>
        <w:tc>
          <w:tcPr>
            <w:tcW w:w="4793" w:type="dxa"/>
            <w:vAlign w:val="center"/>
          </w:tcPr>
          <w:p w:rsidR="00C00BEB" w:rsidRDefault="00C00BEB" w:rsidP="005A65A1">
            <w:pPr>
              <w:adjustRightInd w:val="0"/>
              <w:snapToGrid w:val="0"/>
              <w:spacing w:line="276" w:lineRule="auto"/>
              <w:jc w:val="center"/>
              <w:rPr>
                <w:rFonts w:ascii="仿宋" w:eastAsia="仿宋" w:hAnsi="仿宋" w:cs="Times New Roman"/>
                <w:b/>
                <w:bCs/>
                <w:sz w:val="24"/>
                <w:szCs w:val="24"/>
              </w:rPr>
            </w:pPr>
            <w:r>
              <w:rPr>
                <w:rFonts w:ascii="仿宋" w:eastAsia="仿宋" w:hAnsi="仿宋" w:cs="仿宋" w:hint="eastAsia"/>
                <w:b/>
                <w:bCs/>
                <w:sz w:val="24"/>
                <w:szCs w:val="24"/>
              </w:rPr>
              <w:t>课程名称</w:t>
            </w:r>
          </w:p>
        </w:tc>
        <w:tc>
          <w:tcPr>
            <w:tcW w:w="1166" w:type="dxa"/>
            <w:vAlign w:val="center"/>
          </w:tcPr>
          <w:p w:rsidR="00C00BEB" w:rsidRDefault="00C00BEB" w:rsidP="005A65A1">
            <w:pPr>
              <w:adjustRightInd w:val="0"/>
              <w:snapToGrid w:val="0"/>
              <w:spacing w:line="276" w:lineRule="auto"/>
              <w:jc w:val="center"/>
              <w:rPr>
                <w:rFonts w:ascii="仿宋" w:eastAsia="仿宋" w:hAnsi="仿宋" w:cs="Times New Roman"/>
                <w:b/>
                <w:bCs/>
                <w:sz w:val="24"/>
                <w:szCs w:val="24"/>
              </w:rPr>
            </w:pPr>
            <w:r>
              <w:rPr>
                <w:rFonts w:ascii="仿宋" w:eastAsia="仿宋" w:hAnsi="仿宋" w:cs="仿宋" w:hint="eastAsia"/>
                <w:b/>
                <w:bCs/>
                <w:sz w:val="24"/>
                <w:szCs w:val="24"/>
              </w:rPr>
              <w:t>学时</w:t>
            </w:r>
          </w:p>
        </w:tc>
        <w:tc>
          <w:tcPr>
            <w:tcW w:w="933" w:type="dxa"/>
            <w:vAlign w:val="center"/>
          </w:tcPr>
          <w:p w:rsidR="00C00BEB" w:rsidRDefault="00C00BEB" w:rsidP="005A65A1">
            <w:pPr>
              <w:adjustRightInd w:val="0"/>
              <w:snapToGrid w:val="0"/>
              <w:spacing w:line="276" w:lineRule="auto"/>
              <w:jc w:val="center"/>
              <w:rPr>
                <w:rFonts w:ascii="仿宋" w:eastAsia="仿宋" w:hAnsi="仿宋" w:cs="Times New Roman"/>
                <w:b/>
                <w:bCs/>
                <w:sz w:val="24"/>
                <w:szCs w:val="24"/>
              </w:rPr>
            </w:pPr>
            <w:r>
              <w:rPr>
                <w:rFonts w:ascii="仿宋" w:eastAsia="仿宋" w:hAnsi="仿宋" w:cs="仿宋" w:hint="eastAsia"/>
                <w:b/>
                <w:bCs/>
                <w:sz w:val="24"/>
                <w:szCs w:val="24"/>
              </w:rPr>
              <w:t>学分</w:t>
            </w:r>
          </w:p>
        </w:tc>
        <w:tc>
          <w:tcPr>
            <w:tcW w:w="2649" w:type="dxa"/>
            <w:vAlign w:val="center"/>
          </w:tcPr>
          <w:p w:rsidR="00C00BEB" w:rsidRDefault="00C00BEB" w:rsidP="005A65A1">
            <w:pPr>
              <w:adjustRightInd w:val="0"/>
              <w:snapToGrid w:val="0"/>
              <w:spacing w:line="276" w:lineRule="auto"/>
              <w:jc w:val="center"/>
              <w:rPr>
                <w:rFonts w:ascii="仿宋" w:eastAsia="仿宋" w:hAnsi="仿宋" w:cs="Times New Roman"/>
                <w:b/>
                <w:bCs/>
                <w:sz w:val="24"/>
                <w:szCs w:val="24"/>
              </w:rPr>
            </w:pPr>
            <w:r>
              <w:rPr>
                <w:rFonts w:ascii="仿宋" w:eastAsia="仿宋" w:hAnsi="仿宋" w:cs="仿宋" w:hint="eastAsia"/>
                <w:b/>
                <w:bCs/>
                <w:sz w:val="24"/>
                <w:szCs w:val="24"/>
              </w:rPr>
              <w:t>开设时间</w:t>
            </w:r>
          </w:p>
        </w:tc>
      </w:tr>
      <w:tr w:rsidR="00C00BEB">
        <w:trPr>
          <w:cantSplit/>
          <w:tblHeader/>
        </w:trPr>
        <w:tc>
          <w:tcPr>
            <w:tcW w:w="4793" w:type="dxa"/>
            <w:vAlign w:val="center"/>
          </w:tcPr>
          <w:p w:rsidR="00C00BEB" w:rsidRDefault="00C00BEB" w:rsidP="005A65A1">
            <w:pPr>
              <w:adjustRightInd w:val="0"/>
              <w:snapToGrid w:val="0"/>
              <w:spacing w:line="276" w:lineRule="auto"/>
              <w:jc w:val="center"/>
              <w:rPr>
                <w:rFonts w:ascii="仿宋" w:eastAsia="仿宋" w:hAnsi="仿宋" w:cs="Times New Roman"/>
                <w:sz w:val="24"/>
                <w:szCs w:val="24"/>
              </w:rPr>
            </w:pPr>
            <w:r>
              <w:rPr>
                <w:rFonts w:ascii="仿宋" w:eastAsia="仿宋" w:hAnsi="仿宋" w:cs="仿宋" w:hint="eastAsia"/>
                <w:sz w:val="24"/>
                <w:szCs w:val="24"/>
              </w:rPr>
              <w:t>中国特色社会主义理论与实践研究</w:t>
            </w:r>
          </w:p>
        </w:tc>
        <w:tc>
          <w:tcPr>
            <w:tcW w:w="1166" w:type="dxa"/>
            <w:vAlign w:val="center"/>
          </w:tcPr>
          <w:p w:rsidR="00C00BEB" w:rsidRDefault="00C00BEB" w:rsidP="005A65A1">
            <w:pPr>
              <w:adjustRightInd w:val="0"/>
              <w:snapToGrid w:val="0"/>
              <w:spacing w:line="276" w:lineRule="auto"/>
              <w:jc w:val="center"/>
              <w:rPr>
                <w:rFonts w:ascii="仿宋" w:eastAsia="仿宋" w:hAnsi="仿宋" w:cs="仿宋"/>
                <w:sz w:val="24"/>
                <w:szCs w:val="24"/>
              </w:rPr>
            </w:pPr>
            <w:r>
              <w:rPr>
                <w:rFonts w:ascii="仿宋" w:eastAsia="仿宋" w:hAnsi="仿宋" w:cs="仿宋"/>
                <w:sz w:val="24"/>
                <w:szCs w:val="24"/>
              </w:rPr>
              <w:t>36</w:t>
            </w:r>
          </w:p>
        </w:tc>
        <w:tc>
          <w:tcPr>
            <w:tcW w:w="933" w:type="dxa"/>
            <w:vAlign w:val="center"/>
          </w:tcPr>
          <w:p w:rsidR="00C00BEB" w:rsidRDefault="00C00BEB" w:rsidP="005A65A1">
            <w:pPr>
              <w:adjustRightInd w:val="0"/>
              <w:snapToGrid w:val="0"/>
              <w:spacing w:line="276" w:lineRule="auto"/>
              <w:jc w:val="center"/>
              <w:rPr>
                <w:rFonts w:ascii="仿宋" w:eastAsia="仿宋" w:hAnsi="仿宋" w:cs="仿宋"/>
                <w:sz w:val="24"/>
                <w:szCs w:val="24"/>
              </w:rPr>
            </w:pPr>
            <w:r>
              <w:rPr>
                <w:rFonts w:ascii="仿宋" w:eastAsia="仿宋" w:hAnsi="仿宋" w:cs="仿宋"/>
                <w:sz w:val="24"/>
                <w:szCs w:val="24"/>
              </w:rPr>
              <w:t>2</w:t>
            </w:r>
          </w:p>
        </w:tc>
        <w:tc>
          <w:tcPr>
            <w:tcW w:w="2649" w:type="dxa"/>
            <w:vAlign w:val="center"/>
          </w:tcPr>
          <w:p w:rsidR="00C00BEB" w:rsidRDefault="00C00BEB" w:rsidP="005A65A1">
            <w:pPr>
              <w:adjustRightInd w:val="0"/>
              <w:snapToGrid w:val="0"/>
              <w:spacing w:line="276" w:lineRule="auto"/>
              <w:jc w:val="center"/>
              <w:rPr>
                <w:rFonts w:ascii="仿宋" w:eastAsia="仿宋" w:hAnsi="仿宋" w:cs="Times New Roman"/>
                <w:sz w:val="24"/>
                <w:szCs w:val="24"/>
              </w:rPr>
            </w:pPr>
            <w:r>
              <w:rPr>
                <w:rFonts w:ascii="仿宋" w:eastAsia="仿宋" w:hAnsi="仿宋" w:cs="仿宋" w:hint="eastAsia"/>
                <w:sz w:val="24"/>
                <w:szCs w:val="24"/>
              </w:rPr>
              <w:t>第一学期</w:t>
            </w:r>
          </w:p>
        </w:tc>
      </w:tr>
      <w:tr w:rsidR="00C00BEB">
        <w:trPr>
          <w:cantSplit/>
          <w:tblHeader/>
        </w:trPr>
        <w:tc>
          <w:tcPr>
            <w:tcW w:w="4793" w:type="dxa"/>
            <w:vAlign w:val="center"/>
          </w:tcPr>
          <w:p w:rsidR="00C00BEB" w:rsidRDefault="00C00BEB" w:rsidP="005A65A1">
            <w:pPr>
              <w:adjustRightInd w:val="0"/>
              <w:snapToGrid w:val="0"/>
              <w:spacing w:line="276" w:lineRule="auto"/>
              <w:jc w:val="center"/>
              <w:rPr>
                <w:rFonts w:ascii="仿宋" w:eastAsia="仿宋" w:hAnsi="仿宋" w:cs="Times New Roman"/>
                <w:sz w:val="24"/>
                <w:szCs w:val="24"/>
              </w:rPr>
            </w:pPr>
            <w:r>
              <w:rPr>
                <w:rFonts w:ascii="仿宋" w:eastAsia="仿宋" w:hAnsi="仿宋" w:cs="仿宋" w:hint="eastAsia"/>
                <w:sz w:val="24"/>
                <w:szCs w:val="24"/>
              </w:rPr>
              <w:t>自然辩证法</w:t>
            </w:r>
          </w:p>
        </w:tc>
        <w:tc>
          <w:tcPr>
            <w:tcW w:w="1166" w:type="dxa"/>
            <w:vAlign w:val="center"/>
          </w:tcPr>
          <w:p w:rsidR="00C00BEB" w:rsidRDefault="00C00BEB" w:rsidP="005A65A1">
            <w:pPr>
              <w:adjustRightInd w:val="0"/>
              <w:snapToGrid w:val="0"/>
              <w:spacing w:line="276" w:lineRule="auto"/>
              <w:jc w:val="center"/>
              <w:rPr>
                <w:rFonts w:ascii="仿宋" w:eastAsia="仿宋" w:hAnsi="仿宋" w:cs="仿宋"/>
                <w:sz w:val="24"/>
                <w:szCs w:val="24"/>
              </w:rPr>
            </w:pPr>
            <w:r>
              <w:rPr>
                <w:rFonts w:ascii="仿宋" w:eastAsia="仿宋" w:hAnsi="仿宋" w:cs="仿宋"/>
                <w:sz w:val="24"/>
                <w:szCs w:val="24"/>
              </w:rPr>
              <w:t>18</w:t>
            </w:r>
          </w:p>
        </w:tc>
        <w:tc>
          <w:tcPr>
            <w:tcW w:w="933" w:type="dxa"/>
            <w:vAlign w:val="center"/>
          </w:tcPr>
          <w:p w:rsidR="00C00BEB" w:rsidRDefault="00C00BEB" w:rsidP="005A65A1">
            <w:pPr>
              <w:adjustRightInd w:val="0"/>
              <w:snapToGrid w:val="0"/>
              <w:spacing w:line="276" w:lineRule="auto"/>
              <w:jc w:val="center"/>
              <w:rPr>
                <w:rFonts w:ascii="仿宋" w:eastAsia="仿宋" w:hAnsi="仿宋" w:cs="仿宋"/>
                <w:sz w:val="24"/>
                <w:szCs w:val="24"/>
              </w:rPr>
            </w:pPr>
            <w:r>
              <w:rPr>
                <w:rFonts w:ascii="仿宋" w:eastAsia="仿宋" w:hAnsi="仿宋" w:cs="仿宋"/>
                <w:sz w:val="24"/>
                <w:szCs w:val="24"/>
              </w:rPr>
              <w:t>1</w:t>
            </w:r>
          </w:p>
        </w:tc>
        <w:tc>
          <w:tcPr>
            <w:tcW w:w="2649" w:type="dxa"/>
            <w:vAlign w:val="center"/>
          </w:tcPr>
          <w:p w:rsidR="00C00BEB" w:rsidRDefault="00C00BEB" w:rsidP="005A65A1">
            <w:pPr>
              <w:adjustRightInd w:val="0"/>
              <w:snapToGrid w:val="0"/>
              <w:spacing w:line="276" w:lineRule="auto"/>
              <w:jc w:val="center"/>
              <w:rPr>
                <w:rFonts w:ascii="仿宋" w:eastAsia="仿宋" w:hAnsi="仿宋" w:cs="Times New Roman"/>
                <w:sz w:val="24"/>
                <w:szCs w:val="24"/>
              </w:rPr>
            </w:pPr>
            <w:r>
              <w:rPr>
                <w:rFonts w:ascii="仿宋" w:eastAsia="仿宋" w:hAnsi="仿宋" w:cs="仿宋" w:hint="eastAsia"/>
                <w:sz w:val="24"/>
                <w:szCs w:val="24"/>
              </w:rPr>
              <w:t>第一学期</w:t>
            </w:r>
          </w:p>
        </w:tc>
      </w:tr>
      <w:tr w:rsidR="00E90273">
        <w:trPr>
          <w:cantSplit/>
          <w:tblHeader/>
        </w:trPr>
        <w:tc>
          <w:tcPr>
            <w:tcW w:w="4793" w:type="dxa"/>
            <w:vAlign w:val="center"/>
          </w:tcPr>
          <w:p w:rsidR="00E90273" w:rsidRDefault="00E90273" w:rsidP="005A65A1">
            <w:pPr>
              <w:adjustRightInd w:val="0"/>
              <w:snapToGrid w:val="0"/>
              <w:spacing w:line="276" w:lineRule="auto"/>
              <w:jc w:val="center"/>
              <w:rPr>
                <w:rFonts w:ascii="仿宋" w:eastAsia="仿宋" w:hAnsi="仿宋" w:cs="仿宋"/>
                <w:sz w:val="24"/>
                <w:szCs w:val="24"/>
              </w:rPr>
            </w:pPr>
            <w:r w:rsidRPr="00E90273">
              <w:rPr>
                <w:rFonts w:ascii="仿宋" w:eastAsia="仿宋" w:hAnsi="仿宋" w:cs="仿宋" w:hint="eastAsia"/>
                <w:sz w:val="24"/>
                <w:szCs w:val="24"/>
              </w:rPr>
              <w:t>习近平总书记关于教育的重要论述研究</w:t>
            </w:r>
          </w:p>
        </w:tc>
        <w:tc>
          <w:tcPr>
            <w:tcW w:w="1166" w:type="dxa"/>
            <w:vAlign w:val="center"/>
          </w:tcPr>
          <w:p w:rsidR="00E90273" w:rsidRDefault="002517EF" w:rsidP="005A65A1">
            <w:pPr>
              <w:adjustRightInd w:val="0"/>
              <w:snapToGrid w:val="0"/>
              <w:spacing w:line="276" w:lineRule="auto"/>
              <w:jc w:val="center"/>
              <w:rPr>
                <w:rFonts w:ascii="仿宋" w:eastAsia="仿宋" w:hAnsi="仿宋" w:cs="仿宋"/>
                <w:sz w:val="24"/>
                <w:szCs w:val="24"/>
              </w:rPr>
            </w:pPr>
            <w:r>
              <w:rPr>
                <w:rFonts w:ascii="仿宋" w:eastAsia="仿宋" w:hAnsi="仿宋" w:cs="仿宋"/>
                <w:sz w:val="24"/>
                <w:szCs w:val="24"/>
              </w:rPr>
              <w:t>36</w:t>
            </w:r>
          </w:p>
        </w:tc>
        <w:tc>
          <w:tcPr>
            <w:tcW w:w="933" w:type="dxa"/>
            <w:vAlign w:val="center"/>
          </w:tcPr>
          <w:p w:rsidR="00E90273" w:rsidRDefault="002517EF" w:rsidP="005A65A1">
            <w:pPr>
              <w:adjustRightInd w:val="0"/>
              <w:snapToGrid w:val="0"/>
              <w:spacing w:line="276" w:lineRule="auto"/>
              <w:jc w:val="center"/>
              <w:rPr>
                <w:rFonts w:ascii="仿宋" w:eastAsia="仿宋" w:hAnsi="仿宋" w:cs="仿宋"/>
                <w:sz w:val="24"/>
                <w:szCs w:val="24"/>
              </w:rPr>
            </w:pPr>
            <w:r>
              <w:rPr>
                <w:rFonts w:ascii="仿宋" w:eastAsia="仿宋" w:hAnsi="仿宋" w:cs="仿宋"/>
                <w:sz w:val="24"/>
                <w:szCs w:val="24"/>
              </w:rPr>
              <w:t>2</w:t>
            </w:r>
          </w:p>
        </w:tc>
        <w:tc>
          <w:tcPr>
            <w:tcW w:w="2649" w:type="dxa"/>
            <w:vAlign w:val="center"/>
          </w:tcPr>
          <w:p w:rsidR="00E90273" w:rsidRDefault="00E90273" w:rsidP="005A65A1">
            <w:pPr>
              <w:adjustRightInd w:val="0"/>
              <w:snapToGrid w:val="0"/>
              <w:spacing w:line="276" w:lineRule="auto"/>
              <w:jc w:val="center"/>
              <w:rPr>
                <w:rFonts w:ascii="仿宋" w:eastAsia="仿宋" w:hAnsi="仿宋" w:cs="仿宋"/>
                <w:sz w:val="24"/>
                <w:szCs w:val="24"/>
              </w:rPr>
            </w:pPr>
            <w:r>
              <w:rPr>
                <w:rFonts w:ascii="仿宋" w:eastAsia="仿宋" w:hAnsi="仿宋" w:cs="仿宋" w:hint="eastAsia"/>
                <w:sz w:val="24"/>
                <w:szCs w:val="24"/>
              </w:rPr>
              <w:t>第一学期</w:t>
            </w:r>
          </w:p>
        </w:tc>
      </w:tr>
      <w:tr w:rsidR="00C00BEB">
        <w:trPr>
          <w:cantSplit/>
          <w:tblHeader/>
        </w:trPr>
        <w:tc>
          <w:tcPr>
            <w:tcW w:w="4793" w:type="dxa"/>
            <w:vAlign w:val="center"/>
          </w:tcPr>
          <w:p w:rsidR="00C00BEB" w:rsidRDefault="00C00BEB" w:rsidP="005A65A1">
            <w:pPr>
              <w:adjustRightInd w:val="0"/>
              <w:snapToGrid w:val="0"/>
              <w:spacing w:line="276" w:lineRule="auto"/>
              <w:jc w:val="center"/>
              <w:rPr>
                <w:rFonts w:ascii="仿宋" w:eastAsia="仿宋" w:hAnsi="仿宋" w:cs="Times New Roman"/>
                <w:sz w:val="24"/>
                <w:szCs w:val="24"/>
              </w:rPr>
            </w:pPr>
            <w:r>
              <w:rPr>
                <w:rFonts w:ascii="仿宋" w:eastAsia="仿宋" w:hAnsi="仿宋" w:cs="仿宋" w:hint="eastAsia"/>
                <w:sz w:val="24"/>
                <w:szCs w:val="24"/>
              </w:rPr>
              <w:t>基础英语</w:t>
            </w:r>
          </w:p>
        </w:tc>
        <w:tc>
          <w:tcPr>
            <w:tcW w:w="1166" w:type="dxa"/>
            <w:vAlign w:val="center"/>
          </w:tcPr>
          <w:p w:rsidR="00C00BEB" w:rsidRDefault="00C00BEB" w:rsidP="005A65A1">
            <w:pPr>
              <w:adjustRightInd w:val="0"/>
              <w:snapToGrid w:val="0"/>
              <w:spacing w:line="276" w:lineRule="auto"/>
              <w:jc w:val="center"/>
              <w:rPr>
                <w:rFonts w:ascii="仿宋" w:eastAsia="仿宋" w:hAnsi="仿宋" w:cs="仿宋"/>
                <w:sz w:val="24"/>
                <w:szCs w:val="24"/>
              </w:rPr>
            </w:pPr>
            <w:r>
              <w:rPr>
                <w:rFonts w:ascii="仿宋" w:eastAsia="仿宋" w:hAnsi="仿宋" w:cs="仿宋"/>
                <w:sz w:val="24"/>
                <w:szCs w:val="24"/>
              </w:rPr>
              <w:t>54</w:t>
            </w:r>
          </w:p>
        </w:tc>
        <w:tc>
          <w:tcPr>
            <w:tcW w:w="933" w:type="dxa"/>
            <w:vAlign w:val="center"/>
          </w:tcPr>
          <w:p w:rsidR="00C00BEB" w:rsidRDefault="00C00BEB" w:rsidP="005A65A1">
            <w:pPr>
              <w:adjustRightInd w:val="0"/>
              <w:snapToGrid w:val="0"/>
              <w:spacing w:line="276" w:lineRule="auto"/>
              <w:jc w:val="center"/>
              <w:rPr>
                <w:rFonts w:ascii="仿宋" w:eastAsia="仿宋" w:hAnsi="仿宋" w:cs="仿宋"/>
                <w:sz w:val="24"/>
                <w:szCs w:val="24"/>
              </w:rPr>
            </w:pPr>
            <w:r>
              <w:rPr>
                <w:rFonts w:ascii="仿宋" w:eastAsia="仿宋" w:hAnsi="仿宋" w:cs="仿宋"/>
                <w:sz w:val="24"/>
                <w:szCs w:val="24"/>
              </w:rPr>
              <w:t>3</w:t>
            </w:r>
          </w:p>
        </w:tc>
        <w:tc>
          <w:tcPr>
            <w:tcW w:w="2649" w:type="dxa"/>
            <w:vAlign w:val="center"/>
          </w:tcPr>
          <w:p w:rsidR="00C00BEB" w:rsidRDefault="00C00BEB" w:rsidP="005A65A1">
            <w:pPr>
              <w:adjustRightInd w:val="0"/>
              <w:snapToGrid w:val="0"/>
              <w:spacing w:line="276" w:lineRule="auto"/>
              <w:jc w:val="center"/>
              <w:rPr>
                <w:rFonts w:ascii="仿宋" w:eastAsia="仿宋" w:hAnsi="仿宋" w:cs="Times New Roman"/>
                <w:sz w:val="24"/>
                <w:szCs w:val="24"/>
              </w:rPr>
            </w:pPr>
            <w:r>
              <w:rPr>
                <w:rFonts w:ascii="仿宋" w:eastAsia="仿宋" w:hAnsi="仿宋" w:cs="仿宋" w:hint="eastAsia"/>
                <w:sz w:val="24"/>
                <w:szCs w:val="24"/>
              </w:rPr>
              <w:t>第一学期</w:t>
            </w:r>
          </w:p>
        </w:tc>
      </w:tr>
      <w:tr w:rsidR="00C00BEB">
        <w:trPr>
          <w:cantSplit/>
          <w:tblHeader/>
        </w:trPr>
        <w:tc>
          <w:tcPr>
            <w:tcW w:w="4793" w:type="dxa"/>
          </w:tcPr>
          <w:p w:rsidR="00C00BEB" w:rsidRDefault="00C00BEB" w:rsidP="005A65A1">
            <w:pPr>
              <w:adjustRightInd w:val="0"/>
              <w:snapToGrid w:val="0"/>
              <w:spacing w:line="276" w:lineRule="auto"/>
              <w:jc w:val="center"/>
              <w:rPr>
                <w:rFonts w:ascii="仿宋" w:eastAsia="仿宋" w:hAnsi="仿宋" w:cs="Times New Roman"/>
                <w:sz w:val="24"/>
                <w:szCs w:val="24"/>
              </w:rPr>
            </w:pPr>
            <w:r>
              <w:rPr>
                <w:rFonts w:ascii="仿宋" w:eastAsia="仿宋" w:hAnsi="仿宋" w:cs="仿宋" w:hint="eastAsia"/>
                <w:sz w:val="24"/>
                <w:szCs w:val="24"/>
              </w:rPr>
              <w:t>教育原理</w:t>
            </w:r>
          </w:p>
        </w:tc>
        <w:tc>
          <w:tcPr>
            <w:tcW w:w="1166" w:type="dxa"/>
            <w:vAlign w:val="center"/>
          </w:tcPr>
          <w:p w:rsidR="00C00BEB" w:rsidRDefault="00C00BEB" w:rsidP="005A65A1">
            <w:pPr>
              <w:adjustRightInd w:val="0"/>
              <w:snapToGrid w:val="0"/>
              <w:spacing w:line="276" w:lineRule="auto"/>
              <w:jc w:val="center"/>
              <w:rPr>
                <w:rFonts w:ascii="仿宋" w:eastAsia="仿宋" w:hAnsi="仿宋" w:cs="仿宋"/>
                <w:sz w:val="24"/>
                <w:szCs w:val="24"/>
              </w:rPr>
            </w:pPr>
            <w:r>
              <w:rPr>
                <w:rFonts w:ascii="仿宋" w:eastAsia="仿宋" w:hAnsi="仿宋" w:cs="仿宋"/>
                <w:sz w:val="24"/>
                <w:szCs w:val="24"/>
              </w:rPr>
              <w:t>36</w:t>
            </w:r>
          </w:p>
        </w:tc>
        <w:tc>
          <w:tcPr>
            <w:tcW w:w="933" w:type="dxa"/>
            <w:vAlign w:val="center"/>
          </w:tcPr>
          <w:p w:rsidR="00C00BEB" w:rsidRDefault="00C00BEB" w:rsidP="005A65A1">
            <w:pPr>
              <w:adjustRightInd w:val="0"/>
              <w:snapToGrid w:val="0"/>
              <w:spacing w:line="276" w:lineRule="auto"/>
              <w:jc w:val="center"/>
              <w:rPr>
                <w:rFonts w:ascii="仿宋" w:eastAsia="仿宋" w:hAnsi="仿宋" w:cs="仿宋"/>
                <w:sz w:val="24"/>
                <w:szCs w:val="24"/>
              </w:rPr>
            </w:pPr>
            <w:r>
              <w:rPr>
                <w:rFonts w:ascii="仿宋" w:eastAsia="仿宋" w:hAnsi="仿宋" w:cs="仿宋"/>
                <w:sz w:val="24"/>
                <w:szCs w:val="24"/>
              </w:rPr>
              <w:t>2</w:t>
            </w:r>
          </w:p>
        </w:tc>
        <w:tc>
          <w:tcPr>
            <w:tcW w:w="2649" w:type="dxa"/>
            <w:vAlign w:val="center"/>
          </w:tcPr>
          <w:p w:rsidR="00C00BEB" w:rsidRDefault="00C00BEB" w:rsidP="005A65A1">
            <w:pPr>
              <w:adjustRightInd w:val="0"/>
              <w:snapToGrid w:val="0"/>
              <w:spacing w:line="276" w:lineRule="auto"/>
              <w:jc w:val="center"/>
              <w:rPr>
                <w:rFonts w:ascii="仿宋" w:eastAsia="仿宋" w:hAnsi="仿宋" w:cs="Times New Roman"/>
                <w:sz w:val="24"/>
                <w:szCs w:val="24"/>
              </w:rPr>
            </w:pPr>
            <w:r>
              <w:rPr>
                <w:rFonts w:ascii="仿宋" w:eastAsia="仿宋" w:hAnsi="仿宋" w:cs="仿宋" w:hint="eastAsia"/>
                <w:sz w:val="24"/>
                <w:szCs w:val="24"/>
              </w:rPr>
              <w:t>第一学期</w:t>
            </w:r>
          </w:p>
        </w:tc>
      </w:tr>
      <w:tr w:rsidR="00C00BEB">
        <w:trPr>
          <w:cantSplit/>
          <w:tblHeader/>
        </w:trPr>
        <w:tc>
          <w:tcPr>
            <w:tcW w:w="4793" w:type="dxa"/>
          </w:tcPr>
          <w:p w:rsidR="00C00BEB" w:rsidRDefault="00C00BEB" w:rsidP="005A65A1">
            <w:pPr>
              <w:adjustRightInd w:val="0"/>
              <w:snapToGrid w:val="0"/>
              <w:spacing w:line="276" w:lineRule="auto"/>
              <w:jc w:val="center"/>
              <w:rPr>
                <w:rFonts w:ascii="仿宋" w:eastAsia="仿宋" w:hAnsi="仿宋" w:cs="Times New Roman"/>
                <w:sz w:val="24"/>
                <w:szCs w:val="24"/>
              </w:rPr>
            </w:pPr>
            <w:r>
              <w:rPr>
                <w:rFonts w:ascii="仿宋" w:eastAsia="仿宋" w:hAnsi="仿宋" w:cs="仿宋" w:hint="eastAsia"/>
                <w:sz w:val="24"/>
                <w:szCs w:val="24"/>
              </w:rPr>
              <w:t>课程与教学论</w:t>
            </w:r>
          </w:p>
        </w:tc>
        <w:tc>
          <w:tcPr>
            <w:tcW w:w="1166" w:type="dxa"/>
            <w:vAlign w:val="center"/>
          </w:tcPr>
          <w:p w:rsidR="00C00BEB" w:rsidRDefault="00C00BEB" w:rsidP="005A65A1">
            <w:pPr>
              <w:adjustRightInd w:val="0"/>
              <w:snapToGrid w:val="0"/>
              <w:spacing w:line="276" w:lineRule="auto"/>
              <w:jc w:val="center"/>
              <w:rPr>
                <w:rFonts w:ascii="仿宋" w:eastAsia="仿宋" w:hAnsi="仿宋" w:cs="仿宋"/>
                <w:sz w:val="24"/>
                <w:szCs w:val="24"/>
              </w:rPr>
            </w:pPr>
            <w:r>
              <w:rPr>
                <w:rFonts w:ascii="仿宋" w:eastAsia="仿宋" w:hAnsi="仿宋" w:cs="仿宋"/>
                <w:sz w:val="24"/>
                <w:szCs w:val="24"/>
              </w:rPr>
              <w:t>36</w:t>
            </w:r>
          </w:p>
        </w:tc>
        <w:tc>
          <w:tcPr>
            <w:tcW w:w="933" w:type="dxa"/>
            <w:vAlign w:val="center"/>
          </w:tcPr>
          <w:p w:rsidR="00C00BEB" w:rsidRDefault="00C00BEB" w:rsidP="005A65A1">
            <w:pPr>
              <w:adjustRightInd w:val="0"/>
              <w:snapToGrid w:val="0"/>
              <w:spacing w:line="276" w:lineRule="auto"/>
              <w:jc w:val="center"/>
              <w:rPr>
                <w:rFonts w:ascii="仿宋" w:eastAsia="仿宋" w:hAnsi="仿宋" w:cs="仿宋"/>
                <w:sz w:val="24"/>
                <w:szCs w:val="24"/>
              </w:rPr>
            </w:pPr>
            <w:r>
              <w:rPr>
                <w:rFonts w:ascii="仿宋" w:eastAsia="仿宋" w:hAnsi="仿宋" w:cs="仿宋"/>
                <w:sz w:val="24"/>
                <w:szCs w:val="24"/>
              </w:rPr>
              <w:t>2</w:t>
            </w:r>
          </w:p>
        </w:tc>
        <w:tc>
          <w:tcPr>
            <w:tcW w:w="2649" w:type="dxa"/>
            <w:vAlign w:val="center"/>
          </w:tcPr>
          <w:p w:rsidR="00C00BEB" w:rsidRDefault="00C00BEB" w:rsidP="005A65A1">
            <w:pPr>
              <w:adjustRightInd w:val="0"/>
              <w:snapToGrid w:val="0"/>
              <w:spacing w:line="276" w:lineRule="auto"/>
              <w:jc w:val="center"/>
              <w:rPr>
                <w:rFonts w:ascii="仿宋" w:eastAsia="仿宋" w:hAnsi="仿宋" w:cs="Times New Roman"/>
                <w:sz w:val="24"/>
                <w:szCs w:val="24"/>
              </w:rPr>
            </w:pPr>
            <w:r>
              <w:rPr>
                <w:rFonts w:ascii="仿宋" w:eastAsia="仿宋" w:hAnsi="仿宋" w:cs="仿宋" w:hint="eastAsia"/>
                <w:sz w:val="24"/>
                <w:szCs w:val="24"/>
              </w:rPr>
              <w:t>第一学期</w:t>
            </w:r>
          </w:p>
        </w:tc>
      </w:tr>
      <w:tr w:rsidR="00C00BEB">
        <w:trPr>
          <w:cantSplit/>
          <w:tblHeader/>
        </w:trPr>
        <w:tc>
          <w:tcPr>
            <w:tcW w:w="4793" w:type="dxa"/>
          </w:tcPr>
          <w:p w:rsidR="00C00BEB" w:rsidRDefault="00C00BEB" w:rsidP="005A65A1">
            <w:pPr>
              <w:adjustRightInd w:val="0"/>
              <w:snapToGrid w:val="0"/>
              <w:spacing w:line="276" w:lineRule="auto"/>
              <w:jc w:val="center"/>
              <w:rPr>
                <w:rFonts w:ascii="仿宋" w:eastAsia="仿宋" w:hAnsi="仿宋" w:cs="Times New Roman"/>
                <w:sz w:val="24"/>
                <w:szCs w:val="24"/>
              </w:rPr>
            </w:pPr>
            <w:r>
              <w:rPr>
                <w:rFonts w:ascii="仿宋" w:eastAsia="仿宋" w:hAnsi="仿宋" w:cs="仿宋" w:hint="eastAsia"/>
                <w:sz w:val="24"/>
                <w:szCs w:val="24"/>
              </w:rPr>
              <w:t>教育研究方法</w:t>
            </w:r>
          </w:p>
        </w:tc>
        <w:tc>
          <w:tcPr>
            <w:tcW w:w="1166" w:type="dxa"/>
            <w:vAlign w:val="center"/>
          </w:tcPr>
          <w:p w:rsidR="00C00BEB" w:rsidRDefault="00C00BEB" w:rsidP="005A65A1">
            <w:pPr>
              <w:adjustRightInd w:val="0"/>
              <w:snapToGrid w:val="0"/>
              <w:spacing w:line="276" w:lineRule="auto"/>
              <w:jc w:val="center"/>
              <w:rPr>
                <w:rFonts w:ascii="仿宋" w:eastAsia="仿宋" w:hAnsi="仿宋" w:cs="仿宋"/>
                <w:sz w:val="24"/>
                <w:szCs w:val="24"/>
              </w:rPr>
            </w:pPr>
            <w:r>
              <w:rPr>
                <w:rFonts w:ascii="仿宋" w:eastAsia="仿宋" w:hAnsi="仿宋" w:cs="仿宋"/>
                <w:sz w:val="24"/>
                <w:szCs w:val="24"/>
              </w:rPr>
              <w:t>36</w:t>
            </w:r>
          </w:p>
        </w:tc>
        <w:tc>
          <w:tcPr>
            <w:tcW w:w="933" w:type="dxa"/>
            <w:vAlign w:val="center"/>
          </w:tcPr>
          <w:p w:rsidR="00C00BEB" w:rsidRDefault="00C00BEB" w:rsidP="005A65A1">
            <w:pPr>
              <w:adjustRightInd w:val="0"/>
              <w:snapToGrid w:val="0"/>
              <w:spacing w:line="276" w:lineRule="auto"/>
              <w:jc w:val="center"/>
              <w:rPr>
                <w:rFonts w:ascii="仿宋" w:eastAsia="仿宋" w:hAnsi="仿宋" w:cs="仿宋"/>
                <w:sz w:val="24"/>
                <w:szCs w:val="24"/>
              </w:rPr>
            </w:pPr>
            <w:r>
              <w:rPr>
                <w:rFonts w:ascii="仿宋" w:eastAsia="仿宋" w:hAnsi="仿宋" w:cs="仿宋"/>
                <w:sz w:val="24"/>
                <w:szCs w:val="24"/>
              </w:rPr>
              <w:t>2</w:t>
            </w:r>
          </w:p>
        </w:tc>
        <w:tc>
          <w:tcPr>
            <w:tcW w:w="2649" w:type="dxa"/>
            <w:vAlign w:val="center"/>
          </w:tcPr>
          <w:p w:rsidR="00C00BEB" w:rsidRDefault="00C00BEB" w:rsidP="005A65A1">
            <w:pPr>
              <w:adjustRightInd w:val="0"/>
              <w:snapToGrid w:val="0"/>
              <w:spacing w:line="276" w:lineRule="auto"/>
              <w:jc w:val="center"/>
              <w:rPr>
                <w:rFonts w:ascii="仿宋" w:eastAsia="仿宋" w:hAnsi="仿宋" w:cs="Times New Roman"/>
                <w:sz w:val="24"/>
                <w:szCs w:val="24"/>
              </w:rPr>
            </w:pPr>
            <w:r>
              <w:rPr>
                <w:rFonts w:ascii="仿宋" w:eastAsia="仿宋" w:hAnsi="仿宋" w:cs="仿宋" w:hint="eastAsia"/>
                <w:sz w:val="24"/>
                <w:szCs w:val="24"/>
              </w:rPr>
              <w:t>第一学期</w:t>
            </w:r>
          </w:p>
        </w:tc>
      </w:tr>
      <w:tr w:rsidR="00C00BEB">
        <w:trPr>
          <w:cantSplit/>
          <w:tblHeader/>
        </w:trPr>
        <w:tc>
          <w:tcPr>
            <w:tcW w:w="4793" w:type="dxa"/>
          </w:tcPr>
          <w:p w:rsidR="00C00BEB" w:rsidRDefault="00C00BEB" w:rsidP="005A65A1">
            <w:pPr>
              <w:adjustRightInd w:val="0"/>
              <w:snapToGrid w:val="0"/>
              <w:spacing w:line="276" w:lineRule="auto"/>
              <w:jc w:val="center"/>
              <w:rPr>
                <w:rFonts w:ascii="仿宋" w:eastAsia="仿宋" w:hAnsi="仿宋" w:cs="Times New Roman"/>
                <w:sz w:val="24"/>
                <w:szCs w:val="24"/>
              </w:rPr>
            </w:pPr>
            <w:r>
              <w:rPr>
                <w:rFonts w:ascii="仿宋" w:eastAsia="仿宋" w:hAnsi="仿宋" w:cs="仿宋" w:hint="eastAsia"/>
                <w:sz w:val="24"/>
                <w:szCs w:val="24"/>
              </w:rPr>
              <w:t>心理发展与教育</w:t>
            </w:r>
          </w:p>
        </w:tc>
        <w:tc>
          <w:tcPr>
            <w:tcW w:w="1166" w:type="dxa"/>
            <w:vAlign w:val="center"/>
          </w:tcPr>
          <w:p w:rsidR="00C00BEB" w:rsidRDefault="00C00BEB" w:rsidP="005A65A1">
            <w:pPr>
              <w:adjustRightInd w:val="0"/>
              <w:snapToGrid w:val="0"/>
              <w:spacing w:line="276" w:lineRule="auto"/>
              <w:jc w:val="center"/>
              <w:rPr>
                <w:rFonts w:ascii="仿宋" w:eastAsia="仿宋" w:hAnsi="仿宋" w:cs="仿宋"/>
                <w:sz w:val="24"/>
                <w:szCs w:val="24"/>
              </w:rPr>
            </w:pPr>
            <w:r>
              <w:rPr>
                <w:rFonts w:ascii="仿宋" w:eastAsia="仿宋" w:hAnsi="仿宋" w:cs="仿宋"/>
                <w:sz w:val="24"/>
                <w:szCs w:val="24"/>
              </w:rPr>
              <w:t>36</w:t>
            </w:r>
          </w:p>
        </w:tc>
        <w:tc>
          <w:tcPr>
            <w:tcW w:w="933" w:type="dxa"/>
            <w:vAlign w:val="center"/>
          </w:tcPr>
          <w:p w:rsidR="00C00BEB" w:rsidRDefault="00C00BEB" w:rsidP="005A65A1">
            <w:pPr>
              <w:adjustRightInd w:val="0"/>
              <w:snapToGrid w:val="0"/>
              <w:spacing w:line="276" w:lineRule="auto"/>
              <w:jc w:val="center"/>
              <w:rPr>
                <w:rFonts w:ascii="仿宋" w:eastAsia="仿宋" w:hAnsi="仿宋" w:cs="仿宋"/>
                <w:sz w:val="24"/>
                <w:szCs w:val="24"/>
              </w:rPr>
            </w:pPr>
            <w:r>
              <w:rPr>
                <w:rFonts w:ascii="仿宋" w:eastAsia="仿宋" w:hAnsi="仿宋" w:cs="仿宋"/>
                <w:sz w:val="24"/>
                <w:szCs w:val="24"/>
              </w:rPr>
              <w:t>2</w:t>
            </w:r>
          </w:p>
        </w:tc>
        <w:tc>
          <w:tcPr>
            <w:tcW w:w="2649" w:type="dxa"/>
            <w:vAlign w:val="center"/>
          </w:tcPr>
          <w:p w:rsidR="00C00BEB" w:rsidRDefault="00C00BEB" w:rsidP="005A65A1">
            <w:pPr>
              <w:adjustRightInd w:val="0"/>
              <w:snapToGrid w:val="0"/>
              <w:spacing w:line="276" w:lineRule="auto"/>
              <w:jc w:val="center"/>
              <w:rPr>
                <w:rFonts w:ascii="仿宋" w:eastAsia="仿宋" w:hAnsi="仿宋" w:cs="Times New Roman"/>
                <w:sz w:val="24"/>
                <w:szCs w:val="24"/>
              </w:rPr>
            </w:pPr>
            <w:r>
              <w:rPr>
                <w:rFonts w:ascii="仿宋" w:eastAsia="仿宋" w:hAnsi="仿宋" w:cs="仿宋" w:hint="eastAsia"/>
                <w:sz w:val="24"/>
                <w:szCs w:val="24"/>
              </w:rPr>
              <w:t>第一学期</w:t>
            </w:r>
          </w:p>
        </w:tc>
      </w:tr>
    </w:tbl>
    <w:p w:rsidR="00C00BEB" w:rsidRDefault="00C00BEB" w:rsidP="00C00BEB">
      <w:pPr>
        <w:adjustRightInd w:val="0"/>
        <w:snapToGrid w:val="0"/>
        <w:spacing w:line="360" w:lineRule="auto"/>
        <w:ind w:firstLineChars="200" w:firstLine="482"/>
        <w:rPr>
          <w:rFonts w:ascii="仿宋" w:eastAsia="仿宋" w:hAnsi="仿宋" w:cs="Times New Roman"/>
          <w:b/>
          <w:bCs/>
          <w:sz w:val="24"/>
          <w:szCs w:val="24"/>
        </w:rPr>
      </w:pPr>
      <w:r>
        <w:rPr>
          <w:rFonts w:ascii="仿宋" w:eastAsia="仿宋" w:hAnsi="仿宋" w:cs="仿宋" w:hint="eastAsia"/>
          <w:b/>
          <w:bCs/>
          <w:sz w:val="24"/>
          <w:szCs w:val="24"/>
        </w:rPr>
        <w:t>专业必修课程（</w:t>
      </w:r>
      <w:r>
        <w:rPr>
          <w:rFonts w:ascii="仿宋" w:eastAsia="仿宋" w:hAnsi="仿宋" w:cs="仿宋"/>
          <w:b/>
          <w:bCs/>
          <w:sz w:val="24"/>
          <w:szCs w:val="24"/>
        </w:rPr>
        <w:t>10</w:t>
      </w:r>
      <w:r>
        <w:rPr>
          <w:rFonts w:ascii="仿宋" w:eastAsia="仿宋" w:hAnsi="仿宋" w:cs="仿宋" w:hint="eastAsia"/>
          <w:b/>
          <w:bCs/>
          <w:sz w:val="24"/>
          <w:szCs w:val="24"/>
        </w:rPr>
        <w:t>学分）：</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1"/>
        <w:gridCol w:w="1166"/>
        <w:gridCol w:w="937"/>
        <w:gridCol w:w="2647"/>
      </w:tblGrid>
      <w:tr w:rsidR="00C00BEB">
        <w:trPr>
          <w:cantSplit/>
          <w:tblHeader/>
        </w:trPr>
        <w:tc>
          <w:tcPr>
            <w:tcW w:w="4791" w:type="dxa"/>
            <w:vAlign w:val="center"/>
          </w:tcPr>
          <w:p w:rsidR="00C00BEB" w:rsidRDefault="00C00BEB" w:rsidP="005A65A1">
            <w:pPr>
              <w:adjustRightInd w:val="0"/>
              <w:snapToGrid w:val="0"/>
              <w:spacing w:line="276" w:lineRule="auto"/>
              <w:jc w:val="center"/>
              <w:rPr>
                <w:rFonts w:ascii="仿宋" w:eastAsia="仿宋" w:hAnsi="仿宋" w:cs="Times New Roman"/>
                <w:b/>
                <w:bCs/>
                <w:sz w:val="24"/>
                <w:szCs w:val="24"/>
              </w:rPr>
            </w:pPr>
            <w:r>
              <w:rPr>
                <w:rFonts w:ascii="仿宋" w:eastAsia="仿宋" w:hAnsi="仿宋" w:cs="仿宋" w:hint="eastAsia"/>
                <w:b/>
                <w:bCs/>
                <w:sz w:val="24"/>
                <w:szCs w:val="24"/>
              </w:rPr>
              <w:t>课程名称</w:t>
            </w:r>
          </w:p>
        </w:tc>
        <w:tc>
          <w:tcPr>
            <w:tcW w:w="1166" w:type="dxa"/>
            <w:vAlign w:val="center"/>
          </w:tcPr>
          <w:p w:rsidR="00C00BEB" w:rsidRDefault="00C00BEB" w:rsidP="005A65A1">
            <w:pPr>
              <w:adjustRightInd w:val="0"/>
              <w:snapToGrid w:val="0"/>
              <w:spacing w:line="276" w:lineRule="auto"/>
              <w:jc w:val="center"/>
              <w:rPr>
                <w:rFonts w:ascii="仿宋" w:eastAsia="仿宋" w:hAnsi="仿宋" w:cs="Times New Roman"/>
                <w:b/>
                <w:bCs/>
                <w:sz w:val="24"/>
                <w:szCs w:val="24"/>
              </w:rPr>
            </w:pPr>
            <w:r>
              <w:rPr>
                <w:rFonts w:ascii="仿宋" w:eastAsia="仿宋" w:hAnsi="仿宋" w:cs="仿宋" w:hint="eastAsia"/>
                <w:b/>
                <w:bCs/>
                <w:sz w:val="24"/>
                <w:szCs w:val="24"/>
              </w:rPr>
              <w:t>学时</w:t>
            </w:r>
          </w:p>
        </w:tc>
        <w:tc>
          <w:tcPr>
            <w:tcW w:w="937" w:type="dxa"/>
            <w:vAlign w:val="center"/>
          </w:tcPr>
          <w:p w:rsidR="00C00BEB" w:rsidRDefault="00C00BEB" w:rsidP="005A65A1">
            <w:pPr>
              <w:adjustRightInd w:val="0"/>
              <w:snapToGrid w:val="0"/>
              <w:spacing w:line="276" w:lineRule="auto"/>
              <w:jc w:val="center"/>
              <w:rPr>
                <w:rFonts w:ascii="仿宋" w:eastAsia="仿宋" w:hAnsi="仿宋" w:cs="Times New Roman"/>
                <w:b/>
                <w:bCs/>
                <w:sz w:val="24"/>
                <w:szCs w:val="24"/>
              </w:rPr>
            </w:pPr>
            <w:r>
              <w:rPr>
                <w:rFonts w:ascii="仿宋" w:eastAsia="仿宋" w:hAnsi="仿宋" w:cs="仿宋" w:hint="eastAsia"/>
                <w:b/>
                <w:bCs/>
                <w:sz w:val="24"/>
                <w:szCs w:val="24"/>
              </w:rPr>
              <w:t>学分</w:t>
            </w:r>
          </w:p>
        </w:tc>
        <w:tc>
          <w:tcPr>
            <w:tcW w:w="2647" w:type="dxa"/>
            <w:vAlign w:val="center"/>
          </w:tcPr>
          <w:p w:rsidR="00C00BEB" w:rsidRDefault="00C00BEB" w:rsidP="005A65A1">
            <w:pPr>
              <w:adjustRightInd w:val="0"/>
              <w:snapToGrid w:val="0"/>
              <w:spacing w:line="276" w:lineRule="auto"/>
              <w:jc w:val="center"/>
              <w:rPr>
                <w:rFonts w:ascii="仿宋" w:eastAsia="仿宋" w:hAnsi="仿宋" w:cs="Times New Roman"/>
                <w:b/>
                <w:bCs/>
                <w:sz w:val="24"/>
                <w:szCs w:val="24"/>
              </w:rPr>
            </w:pPr>
            <w:r>
              <w:rPr>
                <w:rFonts w:ascii="仿宋" w:eastAsia="仿宋" w:hAnsi="仿宋" w:cs="仿宋" w:hint="eastAsia"/>
                <w:b/>
                <w:bCs/>
                <w:sz w:val="24"/>
                <w:szCs w:val="24"/>
              </w:rPr>
              <w:t>开设时间</w:t>
            </w:r>
          </w:p>
        </w:tc>
      </w:tr>
      <w:tr w:rsidR="00C00BEB">
        <w:trPr>
          <w:cantSplit/>
          <w:tblHeader/>
        </w:trPr>
        <w:tc>
          <w:tcPr>
            <w:tcW w:w="4791" w:type="dxa"/>
            <w:vAlign w:val="center"/>
          </w:tcPr>
          <w:p w:rsidR="00C00BEB" w:rsidRDefault="00C00BEB" w:rsidP="005A65A1">
            <w:pPr>
              <w:adjustRightInd w:val="0"/>
              <w:snapToGrid w:val="0"/>
              <w:spacing w:line="276" w:lineRule="auto"/>
              <w:jc w:val="center"/>
              <w:rPr>
                <w:rFonts w:ascii="仿宋" w:eastAsia="仿宋" w:hAnsi="仿宋" w:cs="Times New Roman"/>
                <w:sz w:val="24"/>
                <w:szCs w:val="24"/>
              </w:rPr>
            </w:pPr>
            <w:r>
              <w:rPr>
                <w:rFonts w:ascii="仿宋" w:eastAsia="仿宋" w:hAnsi="仿宋" w:cs="仿宋" w:hint="eastAsia"/>
                <w:sz w:val="24"/>
                <w:szCs w:val="24"/>
              </w:rPr>
              <w:t>中学数学课程与教材研究</w:t>
            </w:r>
          </w:p>
        </w:tc>
        <w:tc>
          <w:tcPr>
            <w:tcW w:w="1166" w:type="dxa"/>
          </w:tcPr>
          <w:p w:rsidR="00C00BEB" w:rsidRDefault="00C00BEB" w:rsidP="005A65A1">
            <w:pPr>
              <w:jc w:val="center"/>
              <w:rPr>
                <w:rFonts w:ascii="仿宋" w:eastAsia="仿宋" w:hAnsi="仿宋" w:cs="Times New Roman"/>
                <w:sz w:val="24"/>
                <w:szCs w:val="24"/>
              </w:rPr>
            </w:pPr>
            <w:r>
              <w:rPr>
                <w:rFonts w:ascii="仿宋" w:eastAsia="仿宋" w:hAnsi="仿宋" w:cs="仿宋"/>
                <w:sz w:val="24"/>
                <w:szCs w:val="24"/>
              </w:rPr>
              <w:t>36</w:t>
            </w:r>
          </w:p>
        </w:tc>
        <w:tc>
          <w:tcPr>
            <w:tcW w:w="937" w:type="dxa"/>
            <w:vAlign w:val="center"/>
          </w:tcPr>
          <w:p w:rsidR="00C00BEB" w:rsidRDefault="00C00BEB" w:rsidP="005A65A1">
            <w:pPr>
              <w:adjustRightInd w:val="0"/>
              <w:snapToGrid w:val="0"/>
              <w:spacing w:line="276" w:lineRule="auto"/>
              <w:jc w:val="center"/>
              <w:rPr>
                <w:rFonts w:ascii="仿宋" w:eastAsia="仿宋" w:hAnsi="仿宋" w:cs="仿宋"/>
                <w:sz w:val="24"/>
                <w:szCs w:val="24"/>
              </w:rPr>
            </w:pPr>
            <w:r>
              <w:rPr>
                <w:rFonts w:ascii="仿宋" w:eastAsia="仿宋" w:hAnsi="仿宋" w:cs="仿宋"/>
                <w:sz w:val="24"/>
                <w:szCs w:val="24"/>
              </w:rPr>
              <w:t>2</w:t>
            </w:r>
          </w:p>
        </w:tc>
        <w:tc>
          <w:tcPr>
            <w:tcW w:w="2647" w:type="dxa"/>
            <w:vAlign w:val="center"/>
          </w:tcPr>
          <w:p w:rsidR="00C00BEB" w:rsidRDefault="00C00BEB" w:rsidP="005A65A1">
            <w:pPr>
              <w:adjustRightInd w:val="0"/>
              <w:snapToGrid w:val="0"/>
              <w:spacing w:line="276" w:lineRule="auto"/>
              <w:jc w:val="center"/>
              <w:rPr>
                <w:rFonts w:ascii="仿宋" w:eastAsia="仿宋" w:hAnsi="仿宋" w:cs="Times New Roman"/>
                <w:sz w:val="24"/>
                <w:szCs w:val="24"/>
              </w:rPr>
            </w:pPr>
            <w:r>
              <w:rPr>
                <w:rFonts w:ascii="仿宋" w:eastAsia="仿宋" w:hAnsi="仿宋" w:cs="仿宋" w:hint="eastAsia"/>
                <w:sz w:val="24"/>
                <w:szCs w:val="24"/>
              </w:rPr>
              <w:t>第二学期</w:t>
            </w:r>
          </w:p>
        </w:tc>
      </w:tr>
      <w:tr w:rsidR="00C00BEB">
        <w:trPr>
          <w:cantSplit/>
          <w:tblHeader/>
        </w:trPr>
        <w:tc>
          <w:tcPr>
            <w:tcW w:w="4791" w:type="dxa"/>
            <w:vAlign w:val="center"/>
          </w:tcPr>
          <w:p w:rsidR="00C00BEB" w:rsidRDefault="00C00BEB" w:rsidP="005A65A1">
            <w:pPr>
              <w:adjustRightInd w:val="0"/>
              <w:snapToGrid w:val="0"/>
              <w:spacing w:line="276" w:lineRule="auto"/>
              <w:jc w:val="center"/>
              <w:rPr>
                <w:rFonts w:ascii="仿宋" w:eastAsia="仿宋" w:hAnsi="仿宋" w:cs="Times New Roman"/>
                <w:sz w:val="24"/>
                <w:szCs w:val="24"/>
              </w:rPr>
            </w:pPr>
            <w:r>
              <w:rPr>
                <w:rFonts w:ascii="仿宋" w:eastAsia="仿宋" w:hAnsi="仿宋" w:cs="仿宋" w:hint="eastAsia"/>
                <w:sz w:val="24"/>
                <w:szCs w:val="24"/>
              </w:rPr>
              <w:t>中学数学教学设计与实施</w:t>
            </w:r>
          </w:p>
        </w:tc>
        <w:tc>
          <w:tcPr>
            <w:tcW w:w="1166" w:type="dxa"/>
          </w:tcPr>
          <w:p w:rsidR="00C00BEB" w:rsidRDefault="00C00BEB" w:rsidP="005A65A1">
            <w:pPr>
              <w:jc w:val="center"/>
              <w:rPr>
                <w:rFonts w:ascii="仿宋" w:eastAsia="仿宋" w:hAnsi="仿宋" w:cs="Times New Roman"/>
                <w:sz w:val="24"/>
                <w:szCs w:val="24"/>
              </w:rPr>
            </w:pPr>
            <w:r>
              <w:rPr>
                <w:rFonts w:ascii="仿宋" w:eastAsia="仿宋" w:hAnsi="仿宋" w:cs="仿宋"/>
                <w:sz w:val="24"/>
                <w:szCs w:val="24"/>
              </w:rPr>
              <w:t>36</w:t>
            </w:r>
          </w:p>
        </w:tc>
        <w:tc>
          <w:tcPr>
            <w:tcW w:w="937" w:type="dxa"/>
            <w:vAlign w:val="center"/>
          </w:tcPr>
          <w:p w:rsidR="00C00BEB" w:rsidRDefault="00C00BEB" w:rsidP="005A65A1">
            <w:pPr>
              <w:adjustRightInd w:val="0"/>
              <w:snapToGrid w:val="0"/>
              <w:spacing w:line="276" w:lineRule="auto"/>
              <w:jc w:val="center"/>
              <w:rPr>
                <w:rFonts w:ascii="仿宋" w:eastAsia="仿宋" w:hAnsi="仿宋" w:cs="仿宋"/>
                <w:sz w:val="24"/>
                <w:szCs w:val="24"/>
              </w:rPr>
            </w:pPr>
            <w:r>
              <w:rPr>
                <w:rFonts w:ascii="仿宋" w:eastAsia="仿宋" w:hAnsi="仿宋" w:cs="仿宋"/>
                <w:sz w:val="24"/>
                <w:szCs w:val="24"/>
              </w:rPr>
              <w:t>2</w:t>
            </w:r>
          </w:p>
        </w:tc>
        <w:tc>
          <w:tcPr>
            <w:tcW w:w="2647" w:type="dxa"/>
            <w:vAlign w:val="center"/>
          </w:tcPr>
          <w:p w:rsidR="00C00BEB" w:rsidRDefault="00C00BEB" w:rsidP="005A65A1">
            <w:pPr>
              <w:adjustRightInd w:val="0"/>
              <w:snapToGrid w:val="0"/>
              <w:spacing w:line="276" w:lineRule="auto"/>
              <w:jc w:val="center"/>
              <w:rPr>
                <w:rFonts w:ascii="仿宋" w:eastAsia="仿宋" w:hAnsi="仿宋" w:cs="Times New Roman"/>
                <w:sz w:val="24"/>
                <w:szCs w:val="24"/>
              </w:rPr>
            </w:pPr>
            <w:r>
              <w:rPr>
                <w:rFonts w:ascii="仿宋" w:eastAsia="仿宋" w:hAnsi="仿宋" w:cs="仿宋" w:hint="eastAsia"/>
                <w:sz w:val="24"/>
                <w:szCs w:val="24"/>
              </w:rPr>
              <w:t>第一学期</w:t>
            </w:r>
          </w:p>
        </w:tc>
      </w:tr>
      <w:tr w:rsidR="00C00BEB">
        <w:trPr>
          <w:cantSplit/>
          <w:tblHeader/>
        </w:trPr>
        <w:tc>
          <w:tcPr>
            <w:tcW w:w="4791" w:type="dxa"/>
            <w:vAlign w:val="center"/>
          </w:tcPr>
          <w:p w:rsidR="00C00BEB" w:rsidRDefault="00C00BEB" w:rsidP="005A65A1">
            <w:pPr>
              <w:adjustRightInd w:val="0"/>
              <w:snapToGrid w:val="0"/>
              <w:spacing w:line="276" w:lineRule="auto"/>
              <w:jc w:val="center"/>
              <w:rPr>
                <w:rFonts w:ascii="仿宋" w:eastAsia="仿宋" w:hAnsi="仿宋" w:cs="Times New Roman"/>
                <w:sz w:val="24"/>
                <w:szCs w:val="24"/>
              </w:rPr>
            </w:pPr>
            <w:r>
              <w:rPr>
                <w:rFonts w:ascii="仿宋" w:eastAsia="仿宋" w:hAnsi="仿宋" w:cs="仿宋" w:hint="eastAsia"/>
                <w:sz w:val="24"/>
                <w:szCs w:val="24"/>
              </w:rPr>
              <w:t>数学教育心理学</w:t>
            </w:r>
          </w:p>
        </w:tc>
        <w:tc>
          <w:tcPr>
            <w:tcW w:w="1166" w:type="dxa"/>
          </w:tcPr>
          <w:p w:rsidR="00C00BEB" w:rsidRDefault="00C00BEB" w:rsidP="005A65A1">
            <w:pPr>
              <w:jc w:val="center"/>
              <w:rPr>
                <w:rFonts w:ascii="仿宋" w:eastAsia="仿宋" w:hAnsi="仿宋" w:cs="Times New Roman"/>
                <w:sz w:val="24"/>
                <w:szCs w:val="24"/>
              </w:rPr>
            </w:pPr>
            <w:r>
              <w:rPr>
                <w:rFonts w:ascii="仿宋" w:eastAsia="仿宋" w:hAnsi="仿宋" w:cs="仿宋"/>
                <w:sz w:val="24"/>
                <w:szCs w:val="24"/>
              </w:rPr>
              <w:t>36</w:t>
            </w:r>
          </w:p>
        </w:tc>
        <w:tc>
          <w:tcPr>
            <w:tcW w:w="937" w:type="dxa"/>
            <w:vAlign w:val="center"/>
          </w:tcPr>
          <w:p w:rsidR="00C00BEB" w:rsidRDefault="00C00BEB" w:rsidP="005A65A1">
            <w:pPr>
              <w:adjustRightInd w:val="0"/>
              <w:snapToGrid w:val="0"/>
              <w:spacing w:line="276" w:lineRule="auto"/>
              <w:jc w:val="center"/>
              <w:rPr>
                <w:rFonts w:ascii="仿宋" w:eastAsia="仿宋" w:hAnsi="仿宋" w:cs="仿宋"/>
                <w:sz w:val="24"/>
                <w:szCs w:val="24"/>
              </w:rPr>
            </w:pPr>
            <w:r>
              <w:rPr>
                <w:rFonts w:ascii="仿宋" w:eastAsia="仿宋" w:hAnsi="仿宋" w:cs="仿宋"/>
                <w:sz w:val="24"/>
                <w:szCs w:val="24"/>
              </w:rPr>
              <w:t>2</w:t>
            </w:r>
          </w:p>
        </w:tc>
        <w:tc>
          <w:tcPr>
            <w:tcW w:w="2647" w:type="dxa"/>
            <w:vAlign w:val="center"/>
          </w:tcPr>
          <w:p w:rsidR="00C00BEB" w:rsidRDefault="00C00BEB" w:rsidP="005A65A1">
            <w:pPr>
              <w:adjustRightInd w:val="0"/>
              <w:snapToGrid w:val="0"/>
              <w:spacing w:line="276" w:lineRule="auto"/>
              <w:jc w:val="center"/>
              <w:rPr>
                <w:rFonts w:ascii="仿宋" w:eastAsia="仿宋" w:hAnsi="仿宋" w:cs="Times New Roman"/>
                <w:sz w:val="24"/>
                <w:szCs w:val="24"/>
              </w:rPr>
            </w:pPr>
            <w:r>
              <w:rPr>
                <w:rFonts w:ascii="仿宋" w:eastAsia="仿宋" w:hAnsi="仿宋" w:cs="仿宋" w:hint="eastAsia"/>
                <w:sz w:val="24"/>
                <w:szCs w:val="24"/>
              </w:rPr>
              <w:t>第二学期</w:t>
            </w:r>
          </w:p>
        </w:tc>
      </w:tr>
      <w:tr w:rsidR="00C00BEB">
        <w:trPr>
          <w:cantSplit/>
          <w:tblHeader/>
        </w:trPr>
        <w:tc>
          <w:tcPr>
            <w:tcW w:w="4791" w:type="dxa"/>
            <w:vAlign w:val="center"/>
          </w:tcPr>
          <w:p w:rsidR="00C00BEB" w:rsidRDefault="00C00BEB" w:rsidP="005A65A1">
            <w:pPr>
              <w:adjustRightInd w:val="0"/>
              <w:snapToGrid w:val="0"/>
              <w:spacing w:line="276" w:lineRule="auto"/>
              <w:jc w:val="center"/>
              <w:rPr>
                <w:rFonts w:ascii="仿宋" w:eastAsia="仿宋" w:hAnsi="仿宋" w:cs="Times New Roman"/>
                <w:sz w:val="24"/>
                <w:szCs w:val="24"/>
              </w:rPr>
            </w:pPr>
            <w:r>
              <w:rPr>
                <w:rFonts w:ascii="仿宋" w:eastAsia="仿宋" w:hAnsi="仿宋" w:cs="仿宋" w:hint="eastAsia"/>
                <w:sz w:val="24"/>
                <w:szCs w:val="24"/>
              </w:rPr>
              <w:t>数学教育测量与评价</w:t>
            </w:r>
          </w:p>
        </w:tc>
        <w:tc>
          <w:tcPr>
            <w:tcW w:w="1166" w:type="dxa"/>
          </w:tcPr>
          <w:p w:rsidR="00C00BEB" w:rsidRDefault="00C00BEB" w:rsidP="005A65A1">
            <w:pPr>
              <w:jc w:val="center"/>
              <w:rPr>
                <w:rFonts w:ascii="仿宋" w:eastAsia="仿宋" w:hAnsi="仿宋" w:cs="Times New Roman"/>
                <w:sz w:val="24"/>
                <w:szCs w:val="24"/>
              </w:rPr>
            </w:pPr>
            <w:r>
              <w:rPr>
                <w:rFonts w:ascii="仿宋" w:eastAsia="仿宋" w:hAnsi="仿宋" w:cs="仿宋"/>
                <w:sz w:val="24"/>
                <w:szCs w:val="24"/>
              </w:rPr>
              <w:t>36</w:t>
            </w:r>
          </w:p>
        </w:tc>
        <w:tc>
          <w:tcPr>
            <w:tcW w:w="937" w:type="dxa"/>
            <w:vAlign w:val="center"/>
          </w:tcPr>
          <w:p w:rsidR="00C00BEB" w:rsidRDefault="00C00BEB" w:rsidP="005A65A1">
            <w:pPr>
              <w:adjustRightInd w:val="0"/>
              <w:snapToGrid w:val="0"/>
              <w:spacing w:line="276" w:lineRule="auto"/>
              <w:jc w:val="center"/>
              <w:rPr>
                <w:rFonts w:ascii="仿宋" w:eastAsia="仿宋" w:hAnsi="仿宋" w:cs="仿宋"/>
                <w:sz w:val="24"/>
                <w:szCs w:val="24"/>
              </w:rPr>
            </w:pPr>
            <w:r>
              <w:rPr>
                <w:rFonts w:ascii="仿宋" w:eastAsia="仿宋" w:hAnsi="仿宋" w:cs="仿宋"/>
                <w:sz w:val="24"/>
                <w:szCs w:val="24"/>
              </w:rPr>
              <w:t>2</w:t>
            </w:r>
          </w:p>
        </w:tc>
        <w:tc>
          <w:tcPr>
            <w:tcW w:w="2647" w:type="dxa"/>
            <w:vAlign w:val="center"/>
          </w:tcPr>
          <w:p w:rsidR="00C00BEB" w:rsidRDefault="00C00BEB" w:rsidP="005A65A1">
            <w:pPr>
              <w:adjustRightInd w:val="0"/>
              <w:snapToGrid w:val="0"/>
              <w:spacing w:line="276" w:lineRule="auto"/>
              <w:jc w:val="center"/>
              <w:rPr>
                <w:rFonts w:ascii="仿宋" w:eastAsia="仿宋" w:hAnsi="仿宋" w:cs="Times New Roman"/>
                <w:sz w:val="24"/>
                <w:szCs w:val="24"/>
              </w:rPr>
            </w:pPr>
            <w:r>
              <w:rPr>
                <w:rFonts w:ascii="仿宋" w:eastAsia="仿宋" w:hAnsi="仿宋" w:cs="仿宋" w:hint="eastAsia"/>
                <w:sz w:val="24"/>
                <w:szCs w:val="24"/>
              </w:rPr>
              <w:t>第一学期</w:t>
            </w:r>
          </w:p>
        </w:tc>
      </w:tr>
      <w:tr w:rsidR="00C00BEB">
        <w:trPr>
          <w:cantSplit/>
          <w:trHeight w:val="309"/>
          <w:tblHeader/>
        </w:trPr>
        <w:tc>
          <w:tcPr>
            <w:tcW w:w="4791" w:type="dxa"/>
            <w:vAlign w:val="center"/>
          </w:tcPr>
          <w:p w:rsidR="00C00BEB" w:rsidRDefault="00C00BEB" w:rsidP="005A65A1">
            <w:pPr>
              <w:adjustRightInd w:val="0"/>
              <w:snapToGrid w:val="0"/>
              <w:spacing w:line="276" w:lineRule="auto"/>
              <w:jc w:val="center"/>
              <w:rPr>
                <w:rFonts w:ascii="仿宋" w:eastAsia="仿宋" w:hAnsi="仿宋" w:cs="Times New Roman"/>
                <w:sz w:val="24"/>
                <w:szCs w:val="24"/>
              </w:rPr>
            </w:pPr>
            <w:r>
              <w:rPr>
                <w:rFonts w:ascii="仿宋" w:eastAsia="仿宋" w:hAnsi="仿宋" w:cs="仿宋" w:hint="eastAsia"/>
                <w:sz w:val="24"/>
                <w:szCs w:val="24"/>
              </w:rPr>
              <w:t>数学教育研究方法</w:t>
            </w:r>
          </w:p>
        </w:tc>
        <w:tc>
          <w:tcPr>
            <w:tcW w:w="1166" w:type="dxa"/>
          </w:tcPr>
          <w:p w:rsidR="00C00BEB" w:rsidRDefault="00C00BEB" w:rsidP="005A65A1">
            <w:pPr>
              <w:jc w:val="center"/>
              <w:rPr>
                <w:rFonts w:ascii="仿宋" w:eastAsia="仿宋" w:hAnsi="仿宋" w:cs="Times New Roman"/>
                <w:sz w:val="24"/>
                <w:szCs w:val="24"/>
              </w:rPr>
            </w:pPr>
            <w:r>
              <w:rPr>
                <w:rFonts w:ascii="仿宋" w:eastAsia="仿宋" w:hAnsi="仿宋" w:cs="仿宋"/>
                <w:sz w:val="24"/>
                <w:szCs w:val="24"/>
              </w:rPr>
              <w:t>36</w:t>
            </w:r>
          </w:p>
        </w:tc>
        <w:tc>
          <w:tcPr>
            <w:tcW w:w="937" w:type="dxa"/>
            <w:vAlign w:val="center"/>
          </w:tcPr>
          <w:p w:rsidR="00C00BEB" w:rsidRDefault="00C00BEB" w:rsidP="005A65A1">
            <w:pPr>
              <w:adjustRightInd w:val="0"/>
              <w:snapToGrid w:val="0"/>
              <w:spacing w:line="360" w:lineRule="auto"/>
              <w:jc w:val="center"/>
              <w:rPr>
                <w:rFonts w:ascii="Times New Roman" w:eastAsia="仿宋" w:hAnsi="仿宋" w:cs="Times New Roman"/>
                <w:color w:val="000000"/>
                <w:sz w:val="24"/>
                <w:szCs w:val="24"/>
              </w:rPr>
            </w:pPr>
            <w:r>
              <w:rPr>
                <w:rFonts w:ascii="Times New Roman" w:eastAsia="仿宋" w:hAnsi="仿宋" w:cs="Times New Roman"/>
                <w:color w:val="000000"/>
                <w:sz w:val="24"/>
                <w:szCs w:val="24"/>
              </w:rPr>
              <w:t>2</w:t>
            </w:r>
          </w:p>
        </w:tc>
        <w:tc>
          <w:tcPr>
            <w:tcW w:w="2647" w:type="dxa"/>
            <w:vAlign w:val="center"/>
          </w:tcPr>
          <w:p w:rsidR="00C00BEB" w:rsidRDefault="00C00BEB" w:rsidP="005A65A1">
            <w:pPr>
              <w:adjustRightInd w:val="0"/>
              <w:snapToGrid w:val="0"/>
              <w:spacing w:line="360" w:lineRule="auto"/>
              <w:jc w:val="center"/>
              <w:rPr>
                <w:rFonts w:ascii="Times New Roman" w:eastAsia="仿宋" w:hAnsi="仿宋" w:cs="Times New Roman"/>
                <w:color w:val="000000"/>
                <w:sz w:val="24"/>
                <w:szCs w:val="24"/>
              </w:rPr>
            </w:pPr>
            <w:r>
              <w:rPr>
                <w:rFonts w:ascii="Times New Roman" w:eastAsia="仿宋" w:hAnsi="仿宋" w:cs="仿宋" w:hint="eastAsia"/>
                <w:color w:val="000000"/>
                <w:sz w:val="24"/>
                <w:szCs w:val="24"/>
              </w:rPr>
              <w:t>第二学期</w:t>
            </w:r>
          </w:p>
        </w:tc>
      </w:tr>
    </w:tbl>
    <w:p w:rsidR="00C00BEB" w:rsidRDefault="00C00BEB" w:rsidP="00C00BEB">
      <w:pPr>
        <w:adjustRightInd w:val="0"/>
        <w:snapToGrid w:val="0"/>
        <w:spacing w:line="360" w:lineRule="auto"/>
        <w:ind w:firstLineChars="200" w:firstLine="482"/>
        <w:rPr>
          <w:rFonts w:ascii="仿宋" w:eastAsia="仿宋" w:hAnsi="仿宋" w:cs="Times New Roman"/>
          <w:b/>
          <w:bCs/>
          <w:sz w:val="24"/>
          <w:szCs w:val="24"/>
        </w:rPr>
      </w:pPr>
      <w:r>
        <w:rPr>
          <w:rFonts w:ascii="仿宋" w:eastAsia="仿宋" w:hAnsi="仿宋" w:cs="仿宋" w:hint="eastAsia"/>
          <w:b/>
          <w:bCs/>
          <w:sz w:val="24"/>
          <w:szCs w:val="24"/>
        </w:rPr>
        <w:t>专业选修课程（不少于</w:t>
      </w:r>
      <w:r>
        <w:rPr>
          <w:rFonts w:ascii="仿宋" w:eastAsia="仿宋" w:hAnsi="仿宋" w:cs="仿宋"/>
          <w:b/>
          <w:bCs/>
          <w:sz w:val="24"/>
          <w:szCs w:val="24"/>
        </w:rPr>
        <w:t>6</w:t>
      </w:r>
      <w:r>
        <w:rPr>
          <w:rFonts w:ascii="仿宋" w:eastAsia="仿宋" w:hAnsi="仿宋" w:cs="仿宋" w:hint="eastAsia"/>
          <w:b/>
          <w:bCs/>
          <w:sz w:val="24"/>
          <w:szCs w:val="24"/>
        </w:rPr>
        <w:t>学分）：</w:t>
      </w:r>
    </w:p>
    <w:tbl>
      <w:tblPr>
        <w:tblW w:w="954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1"/>
        <w:gridCol w:w="1166"/>
        <w:gridCol w:w="937"/>
        <w:gridCol w:w="2647"/>
      </w:tblGrid>
      <w:tr w:rsidR="00C00BEB">
        <w:trPr>
          <w:cantSplit/>
          <w:tblHeader/>
        </w:trPr>
        <w:tc>
          <w:tcPr>
            <w:tcW w:w="4791" w:type="dxa"/>
            <w:vAlign w:val="center"/>
          </w:tcPr>
          <w:p w:rsidR="00C00BEB" w:rsidRDefault="00C00BEB" w:rsidP="005A65A1">
            <w:pPr>
              <w:adjustRightInd w:val="0"/>
              <w:snapToGrid w:val="0"/>
              <w:spacing w:line="276" w:lineRule="auto"/>
              <w:jc w:val="center"/>
              <w:rPr>
                <w:rFonts w:ascii="仿宋" w:eastAsia="仿宋" w:hAnsi="仿宋" w:cs="Times New Roman"/>
                <w:b/>
                <w:bCs/>
                <w:sz w:val="24"/>
                <w:szCs w:val="24"/>
              </w:rPr>
            </w:pPr>
            <w:r>
              <w:rPr>
                <w:rFonts w:ascii="仿宋" w:eastAsia="仿宋" w:hAnsi="仿宋" w:cs="仿宋" w:hint="eastAsia"/>
                <w:b/>
                <w:bCs/>
                <w:sz w:val="24"/>
                <w:szCs w:val="24"/>
              </w:rPr>
              <w:t>课程名称</w:t>
            </w:r>
          </w:p>
        </w:tc>
        <w:tc>
          <w:tcPr>
            <w:tcW w:w="1166" w:type="dxa"/>
            <w:vAlign w:val="center"/>
          </w:tcPr>
          <w:p w:rsidR="00C00BEB" w:rsidRDefault="00C00BEB" w:rsidP="005A65A1">
            <w:pPr>
              <w:adjustRightInd w:val="0"/>
              <w:snapToGrid w:val="0"/>
              <w:spacing w:line="276" w:lineRule="auto"/>
              <w:jc w:val="center"/>
              <w:rPr>
                <w:rFonts w:ascii="仿宋" w:eastAsia="仿宋" w:hAnsi="仿宋" w:cs="Times New Roman"/>
                <w:b/>
                <w:bCs/>
                <w:sz w:val="24"/>
                <w:szCs w:val="24"/>
              </w:rPr>
            </w:pPr>
            <w:r>
              <w:rPr>
                <w:rFonts w:ascii="仿宋" w:eastAsia="仿宋" w:hAnsi="仿宋" w:cs="仿宋" w:hint="eastAsia"/>
                <w:b/>
                <w:bCs/>
                <w:sz w:val="24"/>
                <w:szCs w:val="24"/>
              </w:rPr>
              <w:t>学时</w:t>
            </w:r>
          </w:p>
        </w:tc>
        <w:tc>
          <w:tcPr>
            <w:tcW w:w="937" w:type="dxa"/>
            <w:vAlign w:val="center"/>
          </w:tcPr>
          <w:p w:rsidR="00C00BEB" w:rsidRDefault="00C00BEB" w:rsidP="005A65A1">
            <w:pPr>
              <w:adjustRightInd w:val="0"/>
              <w:snapToGrid w:val="0"/>
              <w:spacing w:line="276" w:lineRule="auto"/>
              <w:jc w:val="center"/>
              <w:rPr>
                <w:rFonts w:ascii="仿宋" w:eastAsia="仿宋" w:hAnsi="仿宋" w:cs="Times New Roman"/>
                <w:b/>
                <w:bCs/>
                <w:sz w:val="24"/>
                <w:szCs w:val="24"/>
              </w:rPr>
            </w:pPr>
            <w:r>
              <w:rPr>
                <w:rFonts w:ascii="仿宋" w:eastAsia="仿宋" w:hAnsi="仿宋" w:cs="仿宋" w:hint="eastAsia"/>
                <w:b/>
                <w:bCs/>
                <w:sz w:val="24"/>
                <w:szCs w:val="24"/>
              </w:rPr>
              <w:t>学分</w:t>
            </w:r>
          </w:p>
        </w:tc>
        <w:tc>
          <w:tcPr>
            <w:tcW w:w="2647" w:type="dxa"/>
            <w:vAlign w:val="center"/>
          </w:tcPr>
          <w:p w:rsidR="00C00BEB" w:rsidRDefault="00C00BEB" w:rsidP="005A65A1">
            <w:pPr>
              <w:adjustRightInd w:val="0"/>
              <w:snapToGrid w:val="0"/>
              <w:spacing w:line="276" w:lineRule="auto"/>
              <w:jc w:val="center"/>
              <w:rPr>
                <w:rFonts w:ascii="仿宋" w:eastAsia="仿宋" w:hAnsi="仿宋" w:cs="Times New Roman"/>
                <w:b/>
                <w:bCs/>
                <w:sz w:val="24"/>
                <w:szCs w:val="24"/>
              </w:rPr>
            </w:pPr>
            <w:r>
              <w:rPr>
                <w:rFonts w:ascii="仿宋" w:eastAsia="仿宋" w:hAnsi="仿宋" w:cs="仿宋" w:hint="eastAsia"/>
                <w:b/>
                <w:bCs/>
                <w:sz w:val="24"/>
                <w:szCs w:val="24"/>
              </w:rPr>
              <w:t>开设时间</w:t>
            </w:r>
          </w:p>
        </w:tc>
      </w:tr>
      <w:tr w:rsidR="00C00BEB">
        <w:trPr>
          <w:cantSplit/>
          <w:tblHeader/>
        </w:trPr>
        <w:tc>
          <w:tcPr>
            <w:tcW w:w="4791" w:type="dxa"/>
            <w:vAlign w:val="center"/>
          </w:tcPr>
          <w:p w:rsidR="00C00BEB" w:rsidRDefault="00C00BEB" w:rsidP="005A65A1">
            <w:pPr>
              <w:adjustRightInd w:val="0"/>
              <w:snapToGrid w:val="0"/>
              <w:spacing w:line="276" w:lineRule="auto"/>
              <w:jc w:val="center"/>
              <w:rPr>
                <w:rFonts w:ascii="仿宋" w:eastAsia="仿宋" w:hAnsi="仿宋" w:cs="Times New Roman"/>
                <w:sz w:val="24"/>
                <w:szCs w:val="24"/>
              </w:rPr>
            </w:pPr>
            <w:r>
              <w:rPr>
                <w:rFonts w:ascii="仿宋" w:eastAsia="仿宋" w:hAnsi="仿宋" w:cs="仿宋" w:hint="eastAsia"/>
                <w:sz w:val="24"/>
                <w:szCs w:val="24"/>
              </w:rPr>
              <w:t>数学教育研究前沿</w:t>
            </w:r>
          </w:p>
        </w:tc>
        <w:tc>
          <w:tcPr>
            <w:tcW w:w="1166" w:type="dxa"/>
          </w:tcPr>
          <w:p w:rsidR="00C00BEB" w:rsidRDefault="00C00BEB" w:rsidP="005A65A1">
            <w:pPr>
              <w:jc w:val="center"/>
              <w:rPr>
                <w:rFonts w:ascii="仿宋" w:eastAsia="仿宋" w:hAnsi="仿宋" w:cs="Times New Roman"/>
                <w:sz w:val="24"/>
                <w:szCs w:val="24"/>
              </w:rPr>
            </w:pPr>
            <w:r>
              <w:rPr>
                <w:rFonts w:ascii="仿宋" w:eastAsia="仿宋" w:hAnsi="仿宋" w:cs="仿宋"/>
                <w:sz w:val="24"/>
                <w:szCs w:val="24"/>
              </w:rPr>
              <w:t>36</w:t>
            </w:r>
          </w:p>
        </w:tc>
        <w:tc>
          <w:tcPr>
            <w:tcW w:w="937" w:type="dxa"/>
            <w:vAlign w:val="center"/>
          </w:tcPr>
          <w:p w:rsidR="00C00BEB" w:rsidRDefault="00C00BEB" w:rsidP="005A65A1">
            <w:pPr>
              <w:adjustRightInd w:val="0"/>
              <w:snapToGrid w:val="0"/>
              <w:spacing w:line="276" w:lineRule="auto"/>
              <w:jc w:val="center"/>
              <w:rPr>
                <w:rFonts w:ascii="仿宋" w:eastAsia="仿宋" w:hAnsi="仿宋" w:cs="仿宋"/>
                <w:sz w:val="24"/>
                <w:szCs w:val="24"/>
              </w:rPr>
            </w:pPr>
            <w:r>
              <w:rPr>
                <w:rFonts w:ascii="仿宋" w:eastAsia="仿宋" w:hAnsi="仿宋" w:cs="仿宋"/>
                <w:sz w:val="24"/>
                <w:szCs w:val="24"/>
              </w:rPr>
              <w:t>2</w:t>
            </w:r>
          </w:p>
        </w:tc>
        <w:tc>
          <w:tcPr>
            <w:tcW w:w="2647" w:type="dxa"/>
            <w:vAlign w:val="center"/>
          </w:tcPr>
          <w:p w:rsidR="00C00BEB" w:rsidRDefault="00C00BEB" w:rsidP="005A65A1">
            <w:pPr>
              <w:adjustRightInd w:val="0"/>
              <w:snapToGrid w:val="0"/>
              <w:spacing w:line="276" w:lineRule="auto"/>
              <w:jc w:val="center"/>
              <w:rPr>
                <w:rFonts w:ascii="仿宋" w:eastAsia="仿宋" w:hAnsi="仿宋" w:cs="Times New Roman"/>
                <w:sz w:val="24"/>
                <w:szCs w:val="24"/>
              </w:rPr>
            </w:pPr>
            <w:r>
              <w:rPr>
                <w:rFonts w:ascii="仿宋" w:eastAsia="仿宋" w:hAnsi="仿宋" w:cs="仿宋" w:hint="eastAsia"/>
                <w:sz w:val="24"/>
                <w:szCs w:val="24"/>
              </w:rPr>
              <w:t>第一学期</w:t>
            </w:r>
          </w:p>
        </w:tc>
      </w:tr>
      <w:tr w:rsidR="00C00BEB">
        <w:trPr>
          <w:cantSplit/>
          <w:tblHeader/>
        </w:trPr>
        <w:tc>
          <w:tcPr>
            <w:tcW w:w="4791" w:type="dxa"/>
            <w:vAlign w:val="center"/>
          </w:tcPr>
          <w:p w:rsidR="00C00BEB" w:rsidRDefault="00C00BEB" w:rsidP="005A65A1">
            <w:pPr>
              <w:adjustRightInd w:val="0"/>
              <w:snapToGrid w:val="0"/>
              <w:spacing w:line="276" w:lineRule="auto"/>
              <w:jc w:val="center"/>
              <w:rPr>
                <w:rFonts w:ascii="仿宋" w:eastAsia="仿宋" w:hAnsi="仿宋" w:cs="Times New Roman"/>
                <w:sz w:val="24"/>
                <w:szCs w:val="24"/>
              </w:rPr>
            </w:pPr>
            <w:r>
              <w:rPr>
                <w:rFonts w:ascii="仿宋" w:eastAsia="仿宋" w:hAnsi="仿宋" w:cs="仿宋" w:hint="eastAsia"/>
                <w:sz w:val="24"/>
                <w:szCs w:val="24"/>
              </w:rPr>
              <w:t>数学教育哲学</w:t>
            </w:r>
          </w:p>
        </w:tc>
        <w:tc>
          <w:tcPr>
            <w:tcW w:w="1166" w:type="dxa"/>
          </w:tcPr>
          <w:p w:rsidR="00C00BEB" w:rsidRDefault="00C00BEB" w:rsidP="005A65A1">
            <w:pPr>
              <w:jc w:val="center"/>
              <w:rPr>
                <w:rFonts w:ascii="仿宋" w:eastAsia="仿宋" w:hAnsi="仿宋" w:cs="Times New Roman"/>
                <w:sz w:val="24"/>
                <w:szCs w:val="24"/>
              </w:rPr>
            </w:pPr>
            <w:r>
              <w:rPr>
                <w:rFonts w:ascii="仿宋" w:eastAsia="仿宋" w:hAnsi="仿宋" w:cs="仿宋"/>
                <w:sz w:val="24"/>
                <w:szCs w:val="24"/>
              </w:rPr>
              <w:t>36</w:t>
            </w:r>
          </w:p>
        </w:tc>
        <w:tc>
          <w:tcPr>
            <w:tcW w:w="937" w:type="dxa"/>
            <w:vAlign w:val="center"/>
          </w:tcPr>
          <w:p w:rsidR="00C00BEB" w:rsidRDefault="00C00BEB" w:rsidP="005A65A1">
            <w:pPr>
              <w:adjustRightInd w:val="0"/>
              <w:snapToGrid w:val="0"/>
              <w:spacing w:line="276" w:lineRule="auto"/>
              <w:jc w:val="center"/>
              <w:rPr>
                <w:rFonts w:ascii="仿宋" w:eastAsia="仿宋" w:hAnsi="仿宋" w:cs="仿宋"/>
                <w:sz w:val="24"/>
                <w:szCs w:val="24"/>
              </w:rPr>
            </w:pPr>
            <w:r>
              <w:rPr>
                <w:rFonts w:ascii="仿宋" w:eastAsia="仿宋" w:hAnsi="仿宋" w:cs="仿宋"/>
                <w:sz w:val="24"/>
                <w:szCs w:val="24"/>
              </w:rPr>
              <w:t>2</w:t>
            </w:r>
          </w:p>
        </w:tc>
        <w:tc>
          <w:tcPr>
            <w:tcW w:w="2647" w:type="dxa"/>
            <w:vAlign w:val="center"/>
          </w:tcPr>
          <w:p w:rsidR="00C00BEB" w:rsidRDefault="00C00BEB" w:rsidP="005A65A1">
            <w:pPr>
              <w:adjustRightInd w:val="0"/>
              <w:snapToGrid w:val="0"/>
              <w:spacing w:line="276" w:lineRule="auto"/>
              <w:jc w:val="center"/>
              <w:rPr>
                <w:rFonts w:ascii="仿宋" w:eastAsia="仿宋" w:hAnsi="仿宋" w:cs="Times New Roman"/>
                <w:sz w:val="24"/>
                <w:szCs w:val="24"/>
              </w:rPr>
            </w:pPr>
            <w:r>
              <w:rPr>
                <w:rFonts w:ascii="仿宋" w:eastAsia="仿宋" w:hAnsi="仿宋" w:cs="仿宋" w:hint="eastAsia"/>
                <w:sz w:val="24"/>
                <w:szCs w:val="24"/>
              </w:rPr>
              <w:t>第一学期</w:t>
            </w:r>
          </w:p>
        </w:tc>
      </w:tr>
      <w:tr w:rsidR="00C00BEB">
        <w:trPr>
          <w:cantSplit/>
          <w:tblHeader/>
        </w:trPr>
        <w:tc>
          <w:tcPr>
            <w:tcW w:w="4791" w:type="dxa"/>
            <w:vAlign w:val="center"/>
          </w:tcPr>
          <w:p w:rsidR="00C00BEB" w:rsidRDefault="00C00BEB" w:rsidP="005A65A1">
            <w:pPr>
              <w:adjustRightInd w:val="0"/>
              <w:snapToGrid w:val="0"/>
              <w:spacing w:line="276" w:lineRule="auto"/>
              <w:jc w:val="center"/>
              <w:rPr>
                <w:rFonts w:ascii="仿宋" w:eastAsia="仿宋" w:hAnsi="仿宋" w:cs="Times New Roman"/>
                <w:sz w:val="24"/>
                <w:szCs w:val="24"/>
              </w:rPr>
            </w:pPr>
            <w:r w:rsidRPr="00C00137">
              <w:rPr>
                <w:rFonts w:ascii="仿宋" w:eastAsia="仿宋" w:hAnsi="仿宋" w:cs="仿宋" w:hint="eastAsia"/>
                <w:sz w:val="24"/>
                <w:szCs w:val="24"/>
              </w:rPr>
              <w:t>数学教育国际比较研究</w:t>
            </w:r>
          </w:p>
        </w:tc>
        <w:tc>
          <w:tcPr>
            <w:tcW w:w="1166" w:type="dxa"/>
          </w:tcPr>
          <w:p w:rsidR="00C00BEB" w:rsidRDefault="00C00BEB" w:rsidP="005A65A1">
            <w:pPr>
              <w:jc w:val="center"/>
              <w:rPr>
                <w:rFonts w:cs="Times New Roman"/>
              </w:rPr>
            </w:pPr>
            <w:r>
              <w:rPr>
                <w:rFonts w:ascii="仿宋" w:eastAsia="仿宋" w:hAnsi="仿宋" w:cs="仿宋"/>
                <w:sz w:val="24"/>
                <w:szCs w:val="24"/>
              </w:rPr>
              <w:t>36</w:t>
            </w:r>
          </w:p>
        </w:tc>
        <w:tc>
          <w:tcPr>
            <w:tcW w:w="937" w:type="dxa"/>
            <w:vAlign w:val="center"/>
          </w:tcPr>
          <w:p w:rsidR="00C00BEB" w:rsidRDefault="00C00BEB" w:rsidP="005A65A1">
            <w:pPr>
              <w:adjustRightInd w:val="0"/>
              <w:snapToGrid w:val="0"/>
              <w:spacing w:line="276" w:lineRule="auto"/>
              <w:jc w:val="center"/>
              <w:rPr>
                <w:rFonts w:ascii="仿宋" w:eastAsia="仿宋" w:hAnsi="仿宋" w:cs="仿宋"/>
                <w:sz w:val="24"/>
                <w:szCs w:val="24"/>
              </w:rPr>
            </w:pPr>
            <w:r>
              <w:rPr>
                <w:rFonts w:ascii="仿宋" w:eastAsia="仿宋" w:hAnsi="仿宋" w:cs="仿宋"/>
                <w:sz w:val="24"/>
                <w:szCs w:val="24"/>
              </w:rPr>
              <w:t>2</w:t>
            </w:r>
          </w:p>
        </w:tc>
        <w:tc>
          <w:tcPr>
            <w:tcW w:w="2647" w:type="dxa"/>
            <w:vAlign w:val="center"/>
          </w:tcPr>
          <w:p w:rsidR="00C00BEB" w:rsidRDefault="00C00BEB" w:rsidP="005A65A1">
            <w:pPr>
              <w:adjustRightInd w:val="0"/>
              <w:snapToGrid w:val="0"/>
              <w:spacing w:line="276" w:lineRule="auto"/>
              <w:jc w:val="center"/>
              <w:rPr>
                <w:rFonts w:ascii="仿宋" w:eastAsia="仿宋" w:hAnsi="仿宋" w:cs="Times New Roman"/>
                <w:sz w:val="24"/>
                <w:szCs w:val="24"/>
              </w:rPr>
            </w:pPr>
            <w:r>
              <w:rPr>
                <w:rFonts w:ascii="仿宋" w:eastAsia="仿宋" w:hAnsi="仿宋" w:cs="仿宋" w:hint="eastAsia"/>
                <w:sz w:val="24"/>
                <w:szCs w:val="24"/>
              </w:rPr>
              <w:t>第一学期</w:t>
            </w:r>
          </w:p>
        </w:tc>
      </w:tr>
      <w:tr w:rsidR="00C00BEB">
        <w:trPr>
          <w:cantSplit/>
          <w:tblHeader/>
        </w:trPr>
        <w:tc>
          <w:tcPr>
            <w:tcW w:w="4791" w:type="dxa"/>
            <w:vAlign w:val="center"/>
          </w:tcPr>
          <w:p w:rsidR="00C00BEB" w:rsidRDefault="00C00BEB" w:rsidP="00C00BEB">
            <w:pPr>
              <w:adjustRightInd w:val="0"/>
              <w:snapToGrid w:val="0"/>
              <w:spacing w:line="276" w:lineRule="auto"/>
              <w:ind w:firstLineChars="400" w:firstLine="960"/>
              <w:rPr>
                <w:rFonts w:ascii="仿宋" w:eastAsia="仿宋" w:hAnsi="仿宋" w:cs="Times New Roman"/>
                <w:sz w:val="24"/>
                <w:szCs w:val="24"/>
              </w:rPr>
            </w:pPr>
            <w:r>
              <w:rPr>
                <w:rFonts w:ascii="仿宋" w:eastAsia="仿宋" w:hAnsi="仿宋" w:cs="仿宋" w:hint="eastAsia"/>
                <w:sz w:val="24"/>
                <w:szCs w:val="24"/>
              </w:rPr>
              <w:t>中学数学解题与命题研究</w:t>
            </w:r>
          </w:p>
        </w:tc>
        <w:tc>
          <w:tcPr>
            <w:tcW w:w="1166" w:type="dxa"/>
          </w:tcPr>
          <w:p w:rsidR="00C00BEB" w:rsidRPr="00C00137" w:rsidRDefault="00C00BEB" w:rsidP="005A65A1">
            <w:pPr>
              <w:jc w:val="center"/>
              <w:rPr>
                <w:rFonts w:ascii="仿宋" w:eastAsia="仿宋" w:hAnsi="仿宋" w:cs="Times New Roman"/>
                <w:sz w:val="24"/>
                <w:szCs w:val="24"/>
              </w:rPr>
            </w:pPr>
            <w:r>
              <w:rPr>
                <w:rFonts w:ascii="仿宋" w:eastAsia="仿宋" w:hAnsi="仿宋" w:cs="仿宋"/>
                <w:sz w:val="24"/>
                <w:szCs w:val="24"/>
              </w:rPr>
              <w:t>36</w:t>
            </w:r>
          </w:p>
        </w:tc>
        <w:tc>
          <w:tcPr>
            <w:tcW w:w="937" w:type="dxa"/>
            <w:vAlign w:val="center"/>
          </w:tcPr>
          <w:p w:rsidR="00C00BEB" w:rsidRDefault="00C00BEB" w:rsidP="005A65A1">
            <w:pPr>
              <w:adjustRightInd w:val="0"/>
              <w:snapToGrid w:val="0"/>
              <w:spacing w:line="276" w:lineRule="auto"/>
              <w:jc w:val="center"/>
              <w:rPr>
                <w:rFonts w:ascii="仿宋" w:eastAsia="仿宋" w:hAnsi="仿宋" w:cs="仿宋"/>
                <w:sz w:val="24"/>
                <w:szCs w:val="24"/>
              </w:rPr>
            </w:pPr>
            <w:r>
              <w:rPr>
                <w:rFonts w:ascii="仿宋" w:eastAsia="仿宋" w:hAnsi="仿宋" w:cs="仿宋"/>
                <w:sz w:val="24"/>
                <w:szCs w:val="24"/>
              </w:rPr>
              <w:t>2</w:t>
            </w:r>
          </w:p>
        </w:tc>
        <w:tc>
          <w:tcPr>
            <w:tcW w:w="2647" w:type="dxa"/>
            <w:vAlign w:val="center"/>
          </w:tcPr>
          <w:p w:rsidR="00C00BEB" w:rsidRDefault="00C00BEB" w:rsidP="005A65A1">
            <w:pPr>
              <w:adjustRightInd w:val="0"/>
              <w:snapToGrid w:val="0"/>
              <w:spacing w:line="276" w:lineRule="auto"/>
              <w:jc w:val="center"/>
              <w:rPr>
                <w:rFonts w:ascii="仿宋" w:eastAsia="仿宋" w:hAnsi="仿宋" w:cs="Times New Roman"/>
                <w:sz w:val="24"/>
                <w:szCs w:val="24"/>
              </w:rPr>
            </w:pPr>
            <w:r>
              <w:rPr>
                <w:rFonts w:ascii="仿宋" w:eastAsia="仿宋" w:hAnsi="仿宋" w:cs="仿宋" w:hint="eastAsia"/>
                <w:sz w:val="24"/>
                <w:szCs w:val="24"/>
              </w:rPr>
              <w:t>第二学期</w:t>
            </w:r>
          </w:p>
        </w:tc>
      </w:tr>
      <w:tr w:rsidR="00C00BEB">
        <w:trPr>
          <w:cantSplit/>
          <w:tblHeader/>
        </w:trPr>
        <w:tc>
          <w:tcPr>
            <w:tcW w:w="4791" w:type="dxa"/>
            <w:vAlign w:val="center"/>
          </w:tcPr>
          <w:p w:rsidR="00C00BEB" w:rsidRDefault="00C00BEB" w:rsidP="005A65A1">
            <w:pPr>
              <w:adjustRightInd w:val="0"/>
              <w:snapToGrid w:val="0"/>
              <w:spacing w:line="276" w:lineRule="auto"/>
              <w:jc w:val="center"/>
              <w:rPr>
                <w:rFonts w:ascii="仿宋" w:eastAsia="仿宋" w:hAnsi="仿宋" w:cs="Times New Roman"/>
                <w:sz w:val="24"/>
                <w:szCs w:val="24"/>
              </w:rPr>
            </w:pPr>
            <w:r>
              <w:rPr>
                <w:rFonts w:ascii="仿宋" w:eastAsia="仿宋" w:hAnsi="仿宋" w:cs="仿宋" w:hint="eastAsia"/>
                <w:sz w:val="24"/>
                <w:szCs w:val="24"/>
              </w:rPr>
              <w:t>中学数学建模与数学实验</w:t>
            </w:r>
          </w:p>
        </w:tc>
        <w:tc>
          <w:tcPr>
            <w:tcW w:w="1166" w:type="dxa"/>
          </w:tcPr>
          <w:p w:rsidR="00C00BEB" w:rsidRDefault="00C00BEB" w:rsidP="005A65A1">
            <w:pPr>
              <w:jc w:val="center"/>
              <w:rPr>
                <w:rFonts w:cs="Times New Roman"/>
              </w:rPr>
            </w:pPr>
            <w:r>
              <w:rPr>
                <w:rFonts w:ascii="仿宋" w:eastAsia="仿宋" w:hAnsi="仿宋" w:cs="仿宋"/>
                <w:sz w:val="24"/>
                <w:szCs w:val="24"/>
              </w:rPr>
              <w:t>36</w:t>
            </w:r>
          </w:p>
        </w:tc>
        <w:tc>
          <w:tcPr>
            <w:tcW w:w="937" w:type="dxa"/>
            <w:vAlign w:val="center"/>
          </w:tcPr>
          <w:p w:rsidR="00C00BEB" w:rsidRDefault="00C00BEB" w:rsidP="005A65A1">
            <w:pPr>
              <w:adjustRightInd w:val="0"/>
              <w:snapToGrid w:val="0"/>
              <w:spacing w:line="276" w:lineRule="auto"/>
              <w:jc w:val="center"/>
              <w:rPr>
                <w:rFonts w:ascii="仿宋" w:eastAsia="仿宋" w:hAnsi="仿宋" w:cs="仿宋"/>
                <w:sz w:val="24"/>
                <w:szCs w:val="24"/>
              </w:rPr>
            </w:pPr>
            <w:r>
              <w:rPr>
                <w:rFonts w:ascii="仿宋" w:eastAsia="仿宋" w:hAnsi="仿宋" w:cs="仿宋"/>
                <w:sz w:val="24"/>
                <w:szCs w:val="24"/>
              </w:rPr>
              <w:t>2</w:t>
            </w:r>
          </w:p>
        </w:tc>
        <w:tc>
          <w:tcPr>
            <w:tcW w:w="2647" w:type="dxa"/>
            <w:vAlign w:val="center"/>
          </w:tcPr>
          <w:p w:rsidR="00C00BEB" w:rsidRDefault="00C00BEB" w:rsidP="005A65A1">
            <w:pPr>
              <w:adjustRightInd w:val="0"/>
              <w:snapToGrid w:val="0"/>
              <w:spacing w:line="276" w:lineRule="auto"/>
              <w:jc w:val="center"/>
              <w:rPr>
                <w:rFonts w:ascii="仿宋" w:eastAsia="仿宋" w:hAnsi="仿宋" w:cs="Times New Roman"/>
                <w:sz w:val="24"/>
                <w:szCs w:val="24"/>
              </w:rPr>
            </w:pPr>
            <w:r>
              <w:rPr>
                <w:rFonts w:ascii="仿宋" w:eastAsia="仿宋" w:hAnsi="仿宋" w:cs="仿宋" w:hint="eastAsia"/>
                <w:sz w:val="24"/>
                <w:szCs w:val="24"/>
              </w:rPr>
              <w:t>第二学期</w:t>
            </w:r>
          </w:p>
        </w:tc>
      </w:tr>
      <w:tr w:rsidR="00C00BEB">
        <w:trPr>
          <w:cantSplit/>
          <w:tblHeader/>
        </w:trPr>
        <w:tc>
          <w:tcPr>
            <w:tcW w:w="4791" w:type="dxa"/>
            <w:vAlign w:val="center"/>
          </w:tcPr>
          <w:p w:rsidR="00C00BEB" w:rsidRDefault="00C00BEB" w:rsidP="005A65A1">
            <w:pPr>
              <w:adjustRightInd w:val="0"/>
              <w:snapToGrid w:val="0"/>
              <w:spacing w:line="276" w:lineRule="auto"/>
              <w:jc w:val="center"/>
              <w:rPr>
                <w:rFonts w:ascii="仿宋" w:eastAsia="仿宋" w:hAnsi="仿宋" w:cs="Times New Roman"/>
                <w:sz w:val="24"/>
                <w:szCs w:val="24"/>
              </w:rPr>
            </w:pPr>
            <w:r>
              <w:rPr>
                <w:rFonts w:ascii="仿宋" w:eastAsia="仿宋" w:hAnsi="仿宋" w:cs="仿宋" w:hint="eastAsia"/>
                <w:sz w:val="24"/>
                <w:szCs w:val="24"/>
              </w:rPr>
              <w:lastRenderedPageBreak/>
              <w:t>中学数学信息技术研究与实践</w:t>
            </w:r>
          </w:p>
        </w:tc>
        <w:tc>
          <w:tcPr>
            <w:tcW w:w="1166" w:type="dxa"/>
          </w:tcPr>
          <w:p w:rsidR="00C00BEB" w:rsidRDefault="00C00BEB" w:rsidP="005A65A1">
            <w:pPr>
              <w:jc w:val="center"/>
              <w:rPr>
                <w:rFonts w:ascii="仿宋" w:eastAsia="仿宋" w:hAnsi="仿宋" w:cs="Times New Roman"/>
                <w:sz w:val="24"/>
                <w:szCs w:val="24"/>
              </w:rPr>
            </w:pPr>
            <w:r>
              <w:rPr>
                <w:rFonts w:ascii="仿宋" w:eastAsia="仿宋" w:hAnsi="仿宋" w:cs="仿宋"/>
                <w:sz w:val="24"/>
                <w:szCs w:val="24"/>
              </w:rPr>
              <w:t>36</w:t>
            </w:r>
          </w:p>
        </w:tc>
        <w:tc>
          <w:tcPr>
            <w:tcW w:w="937" w:type="dxa"/>
            <w:vAlign w:val="center"/>
          </w:tcPr>
          <w:p w:rsidR="00C00BEB" w:rsidRDefault="00C00BEB" w:rsidP="005A65A1">
            <w:pPr>
              <w:adjustRightInd w:val="0"/>
              <w:snapToGrid w:val="0"/>
              <w:spacing w:line="276" w:lineRule="auto"/>
              <w:jc w:val="center"/>
              <w:rPr>
                <w:rFonts w:ascii="仿宋" w:eastAsia="仿宋" w:hAnsi="仿宋" w:cs="仿宋"/>
                <w:sz w:val="24"/>
                <w:szCs w:val="24"/>
              </w:rPr>
            </w:pPr>
            <w:r>
              <w:rPr>
                <w:rFonts w:ascii="仿宋" w:eastAsia="仿宋" w:hAnsi="仿宋" w:cs="仿宋"/>
                <w:sz w:val="24"/>
                <w:szCs w:val="24"/>
              </w:rPr>
              <w:t>2</w:t>
            </w:r>
          </w:p>
        </w:tc>
        <w:tc>
          <w:tcPr>
            <w:tcW w:w="2647" w:type="dxa"/>
            <w:vAlign w:val="center"/>
          </w:tcPr>
          <w:p w:rsidR="00C00BEB" w:rsidRDefault="00C00BEB" w:rsidP="005A65A1">
            <w:pPr>
              <w:adjustRightInd w:val="0"/>
              <w:snapToGrid w:val="0"/>
              <w:spacing w:line="276" w:lineRule="auto"/>
              <w:jc w:val="center"/>
              <w:rPr>
                <w:rFonts w:ascii="仿宋" w:eastAsia="仿宋" w:hAnsi="仿宋" w:cs="Times New Roman"/>
                <w:sz w:val="24"/>
                <w:szCs w:val="24"/>
              </w:rPr>
            </w:pPr>
            <w:r>
              <w:rPr>
                <w:rFonts w:ascii="仿宋" w:eastAsia="仿宋" w:hAnsi="仿宋" w:cs="仿宋" w:hint="eastAsia"/>
                <w:sz w:val="24"/>
                <w:szCs w:val="24"/>
              </w:rPr>
              <w:t>第一学期</w:t>
            </w:r>
          </w:p>
        </w:tc>
      </w:tr>
      <w:tr w:rsidR="00C00BEB">
        <w:trPr>
          <w:cantSplit/>
          <w:tblHeader/>
        </w:trPr>
        <w:tc>
          <w:tcPr>
            <w:tcW w:w="4791" w:type="dxa"/>
            <w:vAlign w:val="center"/>
          </w:tcPr>
          <w:p w:rsidR="00C00BEB" w:rsidRDefault="00C00BEB" w:rsidP="005A65A1">
            <w:pPr>
              <w:adjustRightInd w:val="0"/>
              <w:snapToGrid w:val="0"/>
              <w:spacing w:line="276" w:lineRule="auto"/>
              <w:jc w:val="center"/>
              <w:rPr>
                <w:rFonts w:ascii="仿宋" w:eastAsia="仿宋" w:hAnsi="仿宋" w:cs="Times New Roman"/>
                <w:sz w:val="24"/>
                <w:szCs w:val="24"/>
              </w:rPr>
            </w:pPr>
            <w:r>
              <w:rPr>
                <w:rFonts w:ascii="仿宋" w:eastAsia="仿宋" w:hAnsi="仿宋" w:cs="仿宋" w:hint="eastAsia"/>
                <w:sz w:val="24"/>
                <w:szCs w:val="24"/>
              </w:rPr>
              <w:t>中学数学课堂教学管理与班主任工作</w:t>
            </w:r>
          </w:p>
        </w:tc>
        <w:tc>
          <w:tcPr>
            <w:tcW w:w="1166" w:type="dxa"/>
          </w:tcPr>
          <w:p w:rsidR="00C00BEB" w:rsidRDefault="00C00BEB" w:rsidP="005A65A1">
            <w:pPr>
              <w:jc w:val="center"/>
              <w:rPr>
                <w:rFonts w:ascii="仿宋" w:eastAsia="仿宋" w:hAnsi="仿宋" w:cs="Times New Roman"/>
                <w:sz w:val="24"/>
                <w:szCs w:val="24"/>
              </w:rPr>
            </w:pPr>
            <w:r>
              <w:rPr>
                <w:rFonts w:ascii="仿宋" w:eastAsia="仿宋" w:hAnsi="仿宋" w:cs="仿宋"/>
                <w:sz w:val="24"/>
                <w:szCs w:val="24"/>
              </w:rPr>
              <w:t>36</w:t>
            </w:r>
          </w:p>
        </w:tc>
        <w:tc>
          <w:tcPr>
            <w:tcW w:w="937" w:type="dxa"/>
            <w:vAlign w:val="center"/>
          </w:tcPr>
          <w:p w:rsidR="00C00BEB" w:rsidRDefault="00C00BEB" w:rsidP="005A65A1">
            <w:pPr>
              <w:adjustRightInd w:val="0"/>
              <w:snapToGrid w:val="0"/>
              <w:spacing w:line="276" w:lineRule="auto"/>
              <w:jc w:val="center"/>
              <w:rPr>
                <w:rFonts w:ascii="仿宋" w:eastAsia="仿宋" w:hAnsi="仿宋" w:cs="仿宋"/>
                <w:sz w:val="24"/>
                <w:szCs w:val="24"/>
              </w:rPr>
            </w:pPr>
            <w:r>
              <w:rPr>
                <w:rFonts w:ascii="仿宋" w:eastAsia="仿宋" w:hAnsi="仿宋" w:cs="仿宋"/>
                <w:sz w:val="24"/>
                <w:szCs w:val="24"/>
              </w:rPr>
              <w:t>2</w:t>
            </w:r>
          </w:p>
        </w:tc>
        <w:tc>
          <w:tcPr>
            <w:tcW w:w="2647" w:type="dxa"/>
            <w:vAlign w:val="center"/>
          </w:tcPr>
          <w:p w:rsidR="00C00BEB" w:rsidRDefault="00C00BEB" w:rsidP="005A65A1">
            <w:pPr>
              <w:adjustRightInd w:val="0"/>
              <w:snapToGrid w:val="0"/>
              <w:spacing w:line="276" w:lineRule="auto"/>
              <w:jc w:val="center"/>
              <w:rPr>
                <w:rFonts w:ascii="仿宋" w:eastAsia="仿宋" w:hAnsi="仿宋" w:cs="Times New Roman"/>
                <w:sz w:val="24"/>
                <w:szCs w:val="24"/>
              </w:rPr>
            </w:pPr>
            <w:r>
              <w:rPr>
                <w:rFonts w:ascii="仿宋" w:eastAsia="仿宋" w:hAnsi="仿宋" w:cs="仿宋" w:hint="eastAsia"/>
                <w:sz w:val="24"/>
                <w:szCs w:val="24"/>
              </w:rPr>
              <w:t>第一学期</w:t>
            </w:r>
          </w:p>
        </w:tc>
      </w:tr>
      <w:tr w:rsidR="00C00BEB">
        <w:trPr>
          <w:cantSplit/>
          <w:tblHeader/>
        </w:trPr>
        <w:tc>
          <w:tcPr>
            <w:tcW w:w="4791" w:type="dxa"/>
            <w:vAlign w:val="center"/>
          </w:tcPr>
          <w:p w:rsidR="00C00BEB" w:rsidRDefault="00C00BEB" w:rsidP="005A65A1">
            <w:pPr>
              <w:adjustRightInd w:val="0"/>
              <w:snapToGrid w:val="0"/>
              <w:spacing w:line="276" w:lineRule="auto"/>
              <w:jc w:val="center"/>
              <w:rPr>
                <w:rFonts w:ascii="仿宋" w:eastAsia="仿宋" w:hAnsi="仿宋" w:cs="Times New Roman"/>
                <w:sz w:val="24"/>
                <w:szCs w:val="24"/>
              </w:rPr>
            </w:pPr>
            <w:r>
              <w:rPr>
                <w:rFonts w:ascii="仿宋" w:eastAsia="仿宋" w:hAnsi="仿宋" w:cs="仿宋" w:hint="eastAsia"/>
                <w:sz w:val="24"/>
                <w:szCs w:val="24"/>
              </w:rPr>
              <w:t>中学数学校本课程设计与管理</w:t>
            </w:r>
          </w:p>
        </w:tc>
        <w:tc>
          <w:tcPr>
            <w:tcW w:w="1166" w:type="dxa"/>
          </w:tcPr>
          <w:p w:rsidR="00C00BEB" w:rsidRDefault="00C00BEB" w:rsidP="005A65A1">
            <w:pPr>
              <w:jc w:val="center"/>
              <w:rPr>
                <w:rFonts w:cs="Times New Roman"/>
              </w:rPr>
            </w:pPr>
            <w:r>
              <w:rPr>
                <w:rFonts w:ascii="仿宋" w:eastAsia="仿宋" w:hAnsi="仿宋" w:cs="仿宋"/>
                <w:sz w:val="24"/>
                <w:szCs w:val="24"/>
              </w:rPr>
              <w:t>36</w:t>
            </w:r>
          </w:p>
        </w:tc>
        <w:tc>
          <w:tcPr>
            <w:tcW w:w="937" w:type="dxa"/>
            <w:vAlign w:val="center"/>
          </w:tcPr>
          <w:p w:rsidR="00C00BEB" w:rsidRDefault="00C00BEB" w:rsidP="005A65A1">
            <w:pPr>
              <w:adjustRightInd w:val="0"/>
              <w:snapToGrid w:val="0"/>
              <w:spacing w:line="276" w:lineRule="auto"/>
              <w:jc w:val="center"/>
              <w:rPr>
                <w:rFonts w:ascii="仿宋" w:eastAsia="仿宋" w:hAnsi="仿宋" w:cs="仿宋"/>
                <w:sz w:val="24"/>
                <w:szCs w:val="24"/>
              </w:rPr>
            </w:pPr>
            <w:r>
              <w:rPr>
                <w:rFonts w:ascii="仿宋" w:eastAsia="仿宋" w:hAnsi="仿宋" w:cs="仿宋"/>
                <w:sz w:val="24"/>
                <w:szCs w:val="24"/>
              </w:rPr>
              <w:t>2</w:t>
            </w:r>
          </w:p>
        </w:tc>
        <w:tc>
          <w:tcPr>
            <w:tcW w:w="2647" w:type="dxa"/>
            <w:vAlign w:val="center"/>
          </w:tcPr>
          <w:p w:rsidR="00C00BEB" w:rsidRDefault="00C00BEB" w:rsidP="005A65A1">
            <w:pPr>
              <w:adjustRightInd w:val="0"/>
              <w:snapToGrid w:val="0"/>
              <w:spacing w:line="276" w:lineRule="auto"/>
              <w:jc w:val="center"/>
              <w:rPr>
                <w:rFonts w:ascii="仿宋" w:eastAsia="仿宋" w:hAnsi="仿宋" w:cs="Times New Roman"/>
                <w:sz w:val="24"/>
                <w:szCs w:val="24"/>
              </w:rPr>
            </w:pPr>
            <w:r>
              <w:rPr>
                <w:rFonts w:ascii="仿宋" w:eastAsia="仿宋" w:hAnsi="仿宋" w:cs="仿宋" w:hint="eastAsia"/>
                <w:sz w:val="24"/>
                <w:szCs w:val="24"/>
              </w:rPr>
              <w:t>第二学期</w:t>
            </w:r>
          </w:p>
        </w:tc>
      </w:tr>
    </w:tbl>
    <w:p w:rsidR="00C00BEB" w:rsidRDefault="00C00BEB" w:rsidP="00C00BEB">
      <w:pPr>
        <w:adjustRightInd w:val="0"/>
        <w:snapToGrid w:val="0"/>
        <w:spacing w:line="360" w:lineRule="auto"/>
        <w:ind w:firstLineChars="200" w:firstLine="482"/>
        <w:rPr>
          <w:rFonts w:ascii="仿宋" w:eastAsia="仿宋" w:hAnsi="仿宋" w:cs="Times New Roman"/>
          <w:b/>
          <w:bCs/>
          <w:sz w:val="24"/>
          <w:szCs w:val="24"/>
        </w:rPr>
      </w:pPr>
      <w:r>
        <w:rPr>
          <w:rFonts w:ascii="仿宋" w:eastAsia="仿宋" w:hAnsi="仿宋" w:cs="仿宋" w:hint="eastAsia"/>
          <w:b/>
          <w:bCs/>
          <w:sz w:val="24"/>
          <w:szCs w:val="24"/>
        </w:rPr>
        <w:t>必修环节（</w:t>
      </w:r>
      <w:r>
        <w:rPr>
          <w:rFonts w:ascii="仿宋" w:eastAsia="仿宋" w:hAnsi="仿宋" w:cs="仿宋"/>
          <w:b/>
          <w:bCs/>
          <w:sz w:val="24"/>
          <w:szCs w:val="24"/>
        </w:rPr>
        <w:t>8</w:t>
      </w:r>
      <w:r>
        <w:rPr>
          <w:rFonts w:ascii="仿宋" w:eastAsia="仿宋" w:hAnsi="仿宋" w:cs="仿宋" w:hint="eastAsia"/>
          <w:b/>
          <w:bCs/>
          <w:sz w:val="24"/>
          <w:szCs w:val="24"/>
        </w:rPr>
        <w:t>学分）：</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1"/>
        <w:gridCol w:w="1166"/>
        <w:gridCol w:w="937"/>
        <w:gridCol w:w="2647"/>
      </w:tblGrid>
      <w:tr w:rsidR="00C00BEB">
        <w:trPr>
          <w:cantSplit/>
          <w:tblHeader/>
        </w:trPr>
        <w:tc>
          <w:tcPr>
            <w:tcW w:w="4791" w:type="dxa"/>
            <w:vAlign w:val="center"/>
          </w:tcPr>
          <w:p w:rsidR="00C00BEB" w:rsidRDefault="00C00BEB" w:rsidP="005A65A1">
            <w:pPr>
              <w:adjustRightInd w:val="0"/>
              <w:snapToGrid w:val="0"/>
              <w:spacing w:line="276" w:lineRule="auto"/>
              <w:jc w:val="center"/>
              <w:rPr>
                <w:rFonts w:ascii="仿宋" w:eastAsia="仿宋" w:hAnsi="仿宋" w:cs="Times New Roman"/>
                <w:b/>
                <w:bCs/>
                <w:sz w:val="24"/>
                <w:szCs w:val="24"/>
              </w:rPr>
            </w:pPr>
            <w:r>
              <w:rPr>
                <w:rFonts w:ascii="仿宋" w:eastAsia="仿宋" w:hAnsi="仿宋" w:cs="仿宋" w:hint="eastAsia"/>
                <w:b/>
                <w:bCs/>
                <w:sz w:val="24"/>
                <w:szCs w:val="24"/>
              </w:rPr>
              <w:t>课程名称</w:t>
            </w:r>
          </w:p>
        </w:tc>
        <w:tc>
          <w:tcPr>
            <w:tcW w:w="1166" w:type="dxa"/>
            <w:vAlign w:val="center"/>
          </w:tcPr>
          <w:p w:rsidR="00C00BEB" w:rsidRDefault="00C00BEB" w:rsidP="005A65A1">
            <w:pPr>
              <w:adjustRightInd w:val="0"/>
              <w:snapToGrid w:val="0"/>
              <w:spacing w:line="276" w:lineRule="auto"/>
              <w:jc w:val="center"/>
              <w:rPr>
                <w:rFonts w:ascii="仿宋" w:eastAsia="仿宋" w:hAnsi="仿宋" w:cs="Times New Roman"/>
                <w:b/>
                <w:bCs/>
                <w:sz w:val="24"/>
                <w:szCs w:val="24"/>
              </w:rPr>
            </w:pPr>
            <w:r>
              <w:rPr>
                <w:rFonts w:ascii="仿宋" w:eastAsia="仿宋" w:hAnsi="仿宋" w:cs="仿宋" w:hint="eastAsia"/>
                <w:b/>
                <w:bCs/>
                <w:sz w:val="24"/>
                <w:szCs w:val="24"/>
              </w:rPr>
              <w:t>学时</w:t>
            </w:r>
          </w:p>
        </w:tc>
        <w:tc>
          <w:tcPr>
            <w:tcW w:w="937" w:type="dxa"/>
            <w:vAlign w:val="center"/>
          </w:tcPr>
          <w:p w:rsidR="00C00BEB" w:rsidRDefault="00C00BEB" w:rsidP="005A65A1">
            <w:pPr>
              <w:adjustRightInd w:val="0"/>
              <w:snapToGrid w:val="0"/>
              <w:spacing w:line="276" w:lineRule="auto"/>
              <w:jc w:val="center"/>
              <w:rPr>
                <w:rFonts w:ascii="仿宋" w:eastAsia="仿宋" w:hAnsi="仿宋" w:cs="Times New Roman"/>
                <w:b/>
                <w:bCs/>
                <w:sz w:val="24"/>
                <w:szCs w:val="24"/>
              </w:rPr>
            </w:pPr>
            <w:r>
              <w:rPr>
                <w:rFonts w:ascii="仿宋" w:eastAsia="仿宋" w:hAnsi="仿宋" w:cs="仿宋" w:hint="eastAsia"/>
                <w:b/>
                <w:bCs/>
                <w:sz w:val="24"/>
                <w:szCs w:val="24"/>
              </w:rPr>
              <w:t>学分</w:t>
            </w:r>
          </w:p>
        </w:tc>
        <w:tc>
          <w:tcPr>
            <w:tcW w:w="2647" w:type="dxa"/>
            <w:vAlign w:val="center"/>
          </w:tcPr>
          <w:p w:rsidR="00C00BEB" w:rsidRDefault="00C00BEB" w:rsidP="005A65A1">
            <w:pPr>
              <w:adjustRightInd w:val="0"/>
              <w:snapToGrid w:val="0"/>
              <w:spacing w:line="276" w:lineRule="auto"/>
              <w:jc w:val="center"/>
              <w:rPr>
                <w:rFonts w:ascii="仿宋" w:eastAsia="仿宋" w:hAnsi="仿宋" w:cs="Times New Roman"/>
                <w:b/>
                <w:bCs/>
                <w:sz w:val="24"/>
                <w:szCs w:val="24"/>
              </w:rPr>
            </w:pPr>
            <w:r>
              <w:rPr>
                <w:rFonts w:ascii="仿宋" w:eastAsia="仿宋" w:hAnsi="仿宋" w:cs="仿宋" w:hint="eastAsia"/>
                <w:b/>
                <w:bCs/>
                <w:sz w:val="24"/>
                <w:szCs w:val="24"/>
              </w:rPr>
              <w:t>开设时间</w:t>
            </w:r>
          </w:p>
        </w:tc>
      </w:tr>
      <w:tr w:rsidR="00C00BEB">
        <w:trPr>
          <w:cantSplit/>
          <w:tblHeader/>
        </w:trPr>
        <w:tc>
          <w:tcPr>
            <w:tcW w:w="4791" w:type="dxa"/>
            <w:vAlign w:val="center"/>
          </w:tcPr>
          <w:p w:rsidR="00C00BEB" w:rsidRDefault="00C00BEB" w:rsidP="005A65A1">
            <w:pPr>
              <w:adjustRightInd w:val="0"/>
              <w:snapToGrid w:val="0"/>
              <w:spacing w:line="276" w:lineRule="auto"/>
              <w:jc w:val="center"/>
              <w:rPr>
                <w:rFonts w:ascii="仿宋" w:eastAsia="仿宋" w:hAnsi="仿宋" w:cs="Times New Roman"/>
                <w:sz w:val="24"/>
                <w:szCs w:val="24"/>
              </w:rPr>
            </w:pPr>
            <w:r>
              <w:rPr>
                <w:rFonts w:ascii="仿宋" w:eastAsia="仿宋" w:hAnsi="仿宋" w:cs="仿宋" w:hint="eastAsia"/>
                <w:sz w:val="24"/>
                <w:szCs w:val="24"/>
              </w:rPr>
              <w:t>教育见习</w:t>
            </w:r>
          </w:p>
        </w:tc>
        <w:tc>
          <w:tcPr>
            <w:tcW w:w="1166" w:type="dxa"/>
            <w:vAlign w:val="center"/>
          </w:tcPr>
          <w:p w:rsidR="00C00BEB" w:rsidRDefault="00C00BEB" w:rsidP="005A65A1">
            <w:pPr>
              <w:adjustRightInd w:val="0"/>
              <w:snapToGrid w:val="0"/>
              <w:spacing w:line="276" w:lineRule="auto"/>
              <w:jc w:val="center"/>
              <w:rPr>
                <w:rFonts w:ascii="仿宋" w:eastAsia="仿宋" w:hAnsi="仿宋" w:cs="Times New Roman"/>
                <w:sz w:val="24"/>
                <w:szCs w:val="24"/>
              </w:rPr>
            </w:pPr>
          </w:p>
        </w:tc>
        <w:tc>
          <w:tcPr>
            <w:tcW w:w="937" w:type="dxa"/>
            <w:vAlign w:val="center"/>
          </w:tcPr>
          <w:p w:rsidR="00C00BEB" w:rsidRDefault="00C00BEB" w:rsidP="005A65A1">
            <w:pPr>
              <w:adjustRightInd w:val="0"/>
              <w:snapToGrid w:val="0"/>
              <w:spacing w:line="276" w:lineRule="auto"/>
              <w:jc w:val="center"/>
              <w:rPr>
                <w:rFonts w:ascii="仿宋" w:eastAsia="仿宋" w:hAnsi="仿宋" w:cs="仿宋"/>
                <w:sz w:val="24"/>
                <w:szCs w:val="24"/>
              </w:rPr>
            </w:pPr>
            <w:r>
              <w:rPr>
                <w:rFonts w:ascii="仿宋" w:eastAsia="仿宋" w:hAnsi="仿宋" w:cs="仿宋"/>
                <w:sz w:val="24"/>
                <w:szCs w:val="24"/>
              </w:rPr>
              <w:t>1</w:t>
            </w:r>
          </w:p>
        </w:tc>
        <w:tc>
          <w:tcPr>
            <w:tcW w:w="2647" w:type="dxa"/>
            <w:vAlign w:val="center"/>
          </w:tcPr>
          <w:p w:rsidR="00C00BEB" w:rsidRDefault="00C00BEB" w:rsidP="005A65A1">
            <w:pPr>
              <w:adjustRightInd w:val="0"/>
              <w:snapToGrid w:val="0"/>
              <w:spacing w:line="276" w:lineRule="auto"/>
              <w:jc w:val="center"/>
              <w:rPr>
                <w:rFonts w:ascii="仿宋" w:eastAsia="仿宋" w:hAnsi="仿宋" w:cs="Times New Roman"/>
                <w:sz w:val="24"/>
                <w:szCs w:val="24"/>
              </w:rPr>
            </w:pPr>
            <w:r>
              <w:rPr>
                <w:rFonts w:ascii="仿宋" w:eastAsia="仿宋" w:hAnsi="仿宋" w:cs="仿宋" w:hint="eastAsia"/>
                <w:sz w:val="24"/>
                <w:szCs w:val="24"/>
              </w:rPr>
              <w:t>第一学期</w:t>
            </w:r>
          </w:p>
        </w:tc>
      </w:tr>
      <w:tr w:rsidR="00C00BEB">
        <w:trPr>
          <w:cantSplit/>
          <w:tblHeader/>
        </w:trPr>
        <w:tc>
          <w:tcPr>
            <w:tcW w:w="4791" w:type="dxa"/>
            <w:vAlign w:val="center"/>
          </w:tcPr>
          <w:p w:rsidR="00C00BEB" w:rsidRDefault="00C00BEB" w:rsidP="005A65A1">
            <w:pPr>
              <w:adjustRightInd w:val="0"/>
              <w:snapToGrid w:val="0"/>
              <w:spacing w:line="276" w:lineRule="auto"/>
              <w:jc w:val="center"/>
              <w:rPr>
                <w:rFonts w:ascii="仿宋" w:eastAsia="仿宋" w:hAnsi="仿宋" w:cs="Times New Roman"/>
                <w:sz w:val="24"/>
                <w:szCs w:val="24"/>
              </w:rPr>
            </w:pPr>
            <w:r>
              <w:rPr>
                <w:rFonts w:ascii="仿宋" w:eastAsia="仿宋" w:hAnsi="仿宋" w:cs="仿宋" w:hint="eastAsia"/>
                <w:sz w:val="24"/>
                <w:szCs w:val="24"/>
              </w:rPr>
              <w:t>课堂教学技能实训</w:t>
            </w:r>
          </w:p>
        </w:tc>
        <w:tc>
          <w:tcPr>
            <w:tcW w:w="1166" w:type="dxa"/>
          </w:tcPr>
          <w:p w:rsidR="00C00BEB" w:rsidRDefault="00C00BEB" w:rsidP="005A65A1">
            <w:pPr>
              <w:jc w:val="center"/>
              <w:rPr>
                <w:rFonts w:cs="Times New Roman"/>
              </w:rPr>
            </w:pPr>
          </w:p>
        </w:tc>
        <w:tc>
          <w:tcPr>
            <w:tcW w:w="937" w:type="dxa"/>
            <w:vAlign w:val="center"/>
          </w:tcPr>
          <w:p w:rsidR="00C00BEB" w:rsidRDefault="00C00BEB" w:rsidP="005A65A1">
            <w:pPr>
              <w:adjustRightInd w:val="0"/>
              <w:snapToGrid w:val="0"/>
              <w:spacing w:line="276" w:lineRule="auto"/>
              <w:jc w:val="center"/>
              <w:rPr>
                <w:rFonts w:ascii="仿宋" w:eastAsia="仿宋" w:hAnsi="仿宋" w:cs="仿宋"/>
                <w:sz w:val="24"/>
                <w:szCs w:val="24"/>
              </w:rPr>
            </w:pPr>
            <w:r>
              <w:rPr>
                <w:rFonts w:ascii="仿宋" w:eastAsia="仿宋" w:hAnsi="仿宋" w:cs="仿宋"/>
                <w:sz w:val="24"/>
                <w:szCs w:val="24"/>
              </w:rPr>
              <w:t>1</w:t>
            </w:r>
          </w:p>
        </w:tc>
        <w:tc>
          <w:tcPr>
            <w:tcW w:w="2647" w:type="dxa"/>
            <w:vAlign w:val="center"/>
          </w:tcPr>
          <w:p w:rsidR="00C00BEB" w:rsidRDefault="00C00BEB" w:rsidP="005A65A1">
            <w:pPr>
              <w:adjustRightInd w:val="0"/>
              <w:snapToGrid w:val="0"/>
              <w:spacing w:line="276" w:lineRule="auto"/>
              <w:jc w:val="center"/>
              <w:rPr>
                <w:rFonts w:ascii="仿宋" w:eastAsia="仿宋" w:hAnsi="仿宋" w:cs="Times New Roman"/>
                <w:sz w:val="24"/>
                <w:szCs w:val="24"/>
              </w:rPr>
            </w:pPr>
            <w:r>
              <w:rPr>
                <w:rFonts w:ascii="仿宋" w:eastAsia="仿宋" w:hAnsi="仿宋" w:cs="仿宋" w:hint="eastAsia"/>
                <w:sz w:val="24"/>
                <w:szCs w:val="24"/>
              </w:rPr>
              <w:t>第一学期</w:t>
            </w:r>
          </w:p>
        </w:tc>
      </w:tr>
      <w:tr w:rsidR="00C00BEB">
        <w:trPr>
          <w:cantSplit/>
          <w:tblHeader/>
        </w:trPr>
        <w:tc>
          <w:tcPr>
            <w:tcW w:w="4791" w:type="dxa"/>
            <w:vAlign w:val="center"/>
          </w:tcPr>
          <w:p w:rsidR="00C00BEB" w:rsidRDefault="00C00BEB" w:rsidP="005A65A1">
            <w:pPr>
              <w:adjustRightInd w:val="0"/>
              <w:snapToGrid w:val="0"/>
              <w:spacing w:line="276" w:lineRule="auto"/>
              <w:jc w:val="center"/>
              <w:rPr>
                <w:rFonts w:ascii="仿宋" w:eastAsia="仿宋" w:hAnsi="仿宋" w:cs="Times New Roman"/>
                <w:sz w:val="24"/>
                <w:szCs w:val="24"/>
              </w:rPr>
            </w:pPr>
            <w:r>
              <w:rPr>
                <w:rFonts w:ascii="仿宋" w:eastAsia="仿宋" w:hAnsi="仿宋" w:cs="仿宋" w:hint="eastAsia"/>
                <w:sz w:val="24"/>
                <w:szCs w:val="24"/>
              </w:rPr>
              <w:t>开题报告</w:t>
            </w:r>
          </w:p>
        </w:tc>
        <w:tc>
          <w:tcPr>
            <w:tcW w:w="1166" w:type="dxa"/>
          </w:tcPr>
          <w:p w:rsidR="00C00BEB" w:rsidRDefault="00C00BEB" w:rsidP="005A65A1">
            <w:pPr>
              <w:jc w:val="center"/>
              <w:rPr>
                <w:rFonts w:cs="Times New Roman"/>
              </w:rPr>
            </w:pPr>
          </w:p>
        </w:tc>
        <w:tc>
          <w:tcPr>
            <w:tcW w:w="937" w:type="dxa"/>
            <w:vAlign w:val="center"/>
          </w:tcPr>
          <w:p w:rsidR="00C00BEB" w:rsidRDefault="00C00BEB" w:rsidP="005A65A1">
            <w:pPr>
              <w:adjustRightInd w:val="0"/>
              <w:snapToGrid w:val="0"/>
              <w:spacing w:line="276" w:lineRule="auto"/>
              <w:jc w:val="center"/>
              <w:rPr>
                <w:rFonts w:ascii="仿宋" w:eastAsia="仿宋" w:hAnsi="仿宋" w:cs="Times New Roman"/>
                <w:sz w:val="24"/>
                <w:szCs w:val="24"/>
              </w:rPr>
            </w:pPr>
          </w:p>
        </w:tc>
        <w:tc>
          <w:tcPr>
            <w:tcW w:w="2647" w:type="dxa"/>
            <w:vAlign w:val="center"/>
          </w:tcPr>
          <w:p w:rsidR="00C00BEB" w:rsidRDefault="00C00BEB" w:rsidP="005A65A1">
            <w:pPr>
              <w:adjustRightInd w:val="0"/>
              <w:snapToGrid w:val="0"/>
              <w:spacing w:line="276" w:lineRule="auto"/>
              <w:jc w:val="center"/>
              <w:rPr>
                <w:rFonts w:ascii="仿宋" w:eastAsia="仿宋" w:hAnsi="仿宋" w:cs="Times New Roman"/>
                <w:sz w:val="24"/>
                <w:szCs w:val="24"/>
              </w:rPr>
            </w:pPr>
            <w:r>
              <w:rPr>
                <w:rFonts w:ascii="仿宋" w:eastAsia="仿宋" w:hAnsi="仿宋" w:cs="仿宋" w:hint="eastAsia"/>
                <w:sz w:val="24"/>
                <w:szCs w:val="24"/>
              </w:rPr>
              <w:t>第二学期</w:t>
            </w:r>
          </w:p>
        </w:tc>
      </w:tr>
      <w:tr w:rsidR="00C00BEB">
        <w:trPr>
          <w:cantSplit/>
          <w:tblHeader/>
        </w:trPr>
        <w:tc>
          <w:tcPr>
            <w:tcW w:w="4791" w:type="dxa"/>
            <w:vAlign w:val="center"/>
          </w:tcPr>
          <w:p w:rsidR="00C00BEB" w:rsidRDefault="00C00BEB" w:rsidP="005A65A1">
            <w:pPr>
              <w:adjustRightInd w:val="0"/>
              <w:snapToGrid w:val="0"/>
              <w:spacing w:line="276" w:lineRule="auto"/>
              <w:jc w:val="center"/>
              <w:rPr>
                <w:rFonts w:ascii="仿宋" w:eastAsia="仿宋" w:hAnsi="仿宋" w:cs="Times New Roman"/>
                <w:sz w:val="24"/>
                <w:szCs w:val="24"/>
              </w:rPr>
            </w:pPr>
            <w:r>
              <w:rPr>
                <w:rFonts w:ascii="仿宋" w:eastAsia="仿宋" w:hAnsi="仿宋" w:cs="仿宋" w:hint="eastAsia"/>
                <w:sz w:val="24"/>
                <w:szCs w:val="24"/>
              </w:rPr>
              <w:t>微格教学</w:t>
            </w:r>
          </w:p>
        </w:tc>
        <w:tc>
          <w:tcPr>
            <w:tcW w:w="1166" w:type="dxa"/>
          </w:tcPr>
          <w:p w:rsidR="00C00BEB" w:rsidRDefault="00C00BEB" w:rsidP="005A65A1">
            <w:pPr>
              <w:jc w:val="center"/>
              <w:rPr>
                <w:rFonts w:cs="Times New Roman"/>
              </w:rPr>
            </w:pPr>
          </w:p>
        </w:tc>
        <w:tc>
          <w:tcPr>
            <w:tcW w:w="937" w:type="dxa"/>
            <w:vAlign w:val="center"/>
          </w:tcPr>
          <w:p w:rsidR="00C00BEB" w:rsidRDefault="00C00BEB" w:rsidP="005A65A1">
            <w:pPr>
              <w:adjustRightInd w:val="0"/>
              <w:snapToGrid w:val="0"/>
              <w:spacing w:line="276" w:lineRule="auto"/>
              <w:jc w:val="center"/>
              <w:rPr>
                <w:rFonts w:ascii="仿宋" w:eastAsia="仿宋" w:hAnsi="仿宋" w:cs="仿宋"/>
                <w:sz w:val="24"/>
                <w:szCs w:val="24"/>
              </w:rPr>
            </w:pPr>
            <w:r>
              <w:rPr>
                <w:rFonts w:ascii="仿宋" w:eastAsia="仿宋" w:hAnsi="仿宋" w:cs="仿宋"/>
                <w:sz w:val="24"/>
                <w:szCs w:val="24"/>
              </w:rPr>
              <w:t>1</w:t>
            </w:r>
          </w:p>
        </w:tc>
        <w:tc>
          <w:tcPr>
            <w:tcW w:w="2647" w:type="dxa"/>
            <w:vAlign w:val="center"/>
          </w:tcPr>
          <w:p w:rsidR="00C00BEB" w:rsidRDefault="00C00BEB" w:rsidP="005A65A1">
            <w:pPr>
              <w:adjustRightInd w:val="0"/>
              <w:snapToGrid w:val="0"/>
              <w:spacing w:line="276" w:lineRule="auto"/>
              <w:jc w:val="center"/>
              <w:rPr>
                <w:rFonts w:ascii="仿宋" w:eastAsia="仿宋" w:hAnsi="仿宋" w:cs="Times New Roman"/>
                <w:sz w:val="24"/>
                <w:szCs w:val="24"/>
              </w:rPr>
            </w:pPr>
            <w:r>
              <w:rPr>
                <w:rFonts w:ascii="仿宋" w:eastAsia="仿宋" w:hAnsi="仿宋" w:cs="仿宋" w:hint="eastAsia"/>
                <w:sz w:val="24"/>
                <w:szCs w:val="24"/>
              </w:rPr>
              <w:t>第二学期</w:t>
            </w:r>
          </w:p>
        </w:tc>
      </w:tr>
      <w:tr w:rsidR="00C00BEB">
        <w:trPr>
          <w:cantSplit/>
          <w:tblHeader/>
        </w:trPr>
        <w:tc>
          <w:tcPr>
            <w:tcW w:w="4791" w:type="dxa"/>
            <w:vAlign w:val="center"/>
          </w:tcPr>
          <w:p w:rsidR="00C00BEB" w:rsidRDefault="00C00BEB" w:rsidP="005A65A1">
            <w:pPr>
              <w:adjustRightInd w:val="0"/>
              <w:snapToGrid w:val="0"/>
              <w:spacing w:line="276" w:lineRule="auto"/>
              <w:jc w:val="center"/>
              <w:rPr>
                <w:rFonts w:ascii="仿宋" w:eastAsia="仿宋" w:hAnsi="仿宋" w:cs="Times New Roman"/>
                <w:sz w:val="24"/>
                <w:szCs w:val="24"/>
              </w:rPr>
            </w:pPr>
            <w:r>
              <w:rPr>
                <w:rFonts w:ascii="仿宋" w:eastAsia="仿宋" w:hAnsi="仿宋" w:cs="仿宋" w:hint="eastAsia"/>
                <w:sz w:val="24"/>
                <w:szCs w:val="24"/>
              </w:rPr>
              <w:t>中期考核</w:t>
            </w:r>
          </w:p>
        </w:tc>
        <w:tc>
          <w:tcPr>
            <w:tcW w:w="1166" w:type="dxa"/>
          </w:tcPr>
          <w:p w:rsidR="00C00BEB" w:rsidRDefault="00C00BEB" w:rsidP="005A65A1">
            <w:pPr>
              <w:jc w:val="center"/>
              <w:rPr>
                <w:rFonts w:cs="Times New Roman"/>
              </w:rPr>
            </w:pPr>
          </w:p>
        </w:tc>
        <w:tc>
          <w:tcPr>
            <w:tcW w:w="937" w:type="dxa"/>
            <w:vAlign w:val="center"/>
          </w:tcPr>
          <w:p w:rsidR="00C00BEB" w:rsidRDefault="00C00BEB" w:rsidP="005A65A1">
            <w:pPr>
              <w:adjustRightInd w:val="0"/>
              <w:snapToGrid w:val="0"/>
              <w:spacing w:line="276" w:lineRule="auto"/>
              <w:jc w:val="center"/>
              <w:rPr>
                <w:rFonts w:ascii="仿宋" w:eastAsia="仿宋" w:hAnsi="仿宋" w:cs="Times New Roman"/>
                <w:sz w:val="24"/>
                <w:szCs w:val="24"/>
              </w:rPr>
            </w:pPr>
          </w:p>
        </w:tc>
        <w:tc>
          <w:tcPr>
            <w:tcW w:w="2647" w:type="dxa"/>
            <w:vAlign w:val="center"/>
          </w:tcPr>
          <w:p w:rsidR="00C00BEB" w:rsidRDefault="00C00BEB" w:rsidP="005A65A1">
            <w:pPr>
              <w:adjustRightInd w:val="0"/>
              <w:snapToGrid w:val="0"/>
              <w:spacing w:line="276" w:lineRule="auto"/>
              <w:jc w:val="center"/>
              <w:rPr>
                <w:rFonts w:ascii="仿宋" w:eastAsia="仿宋" w:hAnsi="仿宋" w:cs="Times New Roman"/>
                <w:sz w:val="24"/>
                <w:szCs w:val="24"/>
              </w:rPr>
            </w:pPr>
            <w:r>
              <w:rPr>
                <w:rFonts w:ascii="仿宋" w:eastAsia="仿宋" w:hAnsi="仿宋" w:cs="仿宋" w:hint="eastAsia"/>
                <w:sz w:val="24"/>
                <w:szCs w:val="24"/>
              </w:rPr>
              <w:t>第三学期</w:t>
            </w:r>
          </w:p>
        </w:tc>
      </w:tr>
      <w:tr w:rsidR="00C00BEB">
        <w:trPr>
          <w:cantSplit/>
          <w:tblHeader/>
        </w:trPr>
        <w:tc>
          <w:tcPr>
            <w:tcW w:w="4791" w:type="dxa"/>
            <w:vAlign w:val="center"/>
          </w:tcPr>
          <w:p w:rsidR="00C00BEB" w:rsidRDefault="00C00BEB" w:rsidP="005A65A1">
            <w:pPr>
              <w:adjustRightInd w:val="0"/>
              <w:snapToGrid w:val="0"/>
              <w:spacing w:line="276" w:lineRule="auto"/>
              <w:jc w:val="center"/>
              <w:rPr>
                <w:rFonts w:ascii="仿宋" w:eastAsia="仿宋" w:hAnsi="仿宋" w:cs="Times New Roman"/>
                <w:sz w:val="24"/>
                <w:szCs w:val="24"/>
              </w:rPr>
            </w:pPr>
            <w:r>
              <w:rPr>
                <w:rFonts w:ascii="仿宋" w:eastAsia="仿宋" w:hAnsi="仿宋" w:cs="仿宋" w:hint="eastAsia"/>
                <w:sz w:val="24"/>
                <w:szCs w:val="24"/>
              </w:rPr>
              <w:t>教育实习</w:t>
            </w:r>
          </w:p>
        </w:tc>
        <w:tc>
          <w:tcPr>
            <w:tcW w:w="1166" w:type="dxa"/>
          </w:tcPr>
          <w:p w:rsidR="00C00BEB" w:rsidRDefault="00C00BEB" w:rsidP="005A65A1">
            <w:pPr>
              <w:jc w:val="center"/>
              <w:rPr>
                <w:rFonts w:ascii="仿宋" w:eastAsia="仿宋" w:hAnsi="仿宋" w:cs="Times New Roman"/>
                <w:sz w:val="24"/>
                <w:szCs w:val="24"/>
              </w:rPr>
            </w:pPr>
          </w:p>
        </w:tc>
        <w:tc>
          <w:tcPr>
            <w:tcW w:w="937" w:type="dxa"/>
            <w:vAlign w:val="center"/>
          </w:tcPr>
          <w:p w:rsidR="00C00BEB" w:rsidRDefault="00C00BEB" w:rsidP="005A65A1">
            <w:pPr>
              <w:adjustRightInd w:val="0"/>
              <w:snapToGrid w:val="0"/>
              <w:spacing w:line="276" w:lineRule="auto"/>
              <w:jc w:val="center"/>
              <w:rPr>
                <w:rFonts w:ascii="仿宋" w:eastAsia="仿宋" w:hAnsi="仿宋" w:cs="仿宋"/>
                <w:sz w:val="24"/>
                <w:szCs w:val="24"/>
              </w:rPr>
            </w:pPr>
            <w:r>
              <w:rPr>
                <w:rFonts w:ascii="仿宋" w:eastAsia="仿宋" w:hAnsi="仿宋" w:cs="仿宋"/>
                <w:sz w:val="24"/>
                <w:szCs w:val="24"/>
              </w:rPr>
              <w:t>4</w:t>
            </w:r>
          </w:p>
        </w:tc>
        <w:tc>
          <w:tcPr>
            <w:tcW w:w="2647" w:type="dxa"/>
            <w:vAlign w:val="center"/>
          </w:tcPr>
          <w:p w:rsidR="00C00BEB" w:rsidRDefault="00C00BEB" w:rsidP="005A65A1">
            <w:pPr>
              <w:adjustRightInd w:val="0"/>
              <w:snapToGrid w:val="0"/>
              <w:spacing w:line="276" w:lineRule="auto"/>
              <w:jc w:val="center"/>
              <w:rPr>
                <w:rFonts w:ascii="仿宋" w:eastAsia="仿宋" w:hAnsi="仿宋" w:cs="Times New Roman"/>
                <w:sz w:val="24"/>
                <w:szCs w:val="24"/>
              </w:rPr>
            </w:pPr>
            <w:r>
              <w:rPr>
                <w:rFonts w:ascii="仿宋" w:eastAsia="仿宋" w:hAnsi="仿宋" w:cs="仿宋" w:hint="eastAsia"/>
                <w:sz w:val="24"/>
                <w:szCs w:val="24"/>
              </w:rPr>
              <w:t>第三学期</w:t>
            </w:r>
          </w:p>
        </w:tc>
      </w:tr>
      <w:tr w:rsidR="00C00BEB">
        <w:trPr>
          <w:cantSplit/>
          <w:tblHeader/>
        </w:trPr>
        <w:tc>
          <w:tcPr>
            <w:tcW w:w="4791" w:type="dxa"/>
            <w:vAlign w:val="center"/>
          </w:tcPr>
          <w:p w:rsidR="00C00BEB" w:rsidRDefault="00C00BEB" w:rsidP="005A65A1">
            <w:pPr>
              <w:adjustRightInd w:val="0"/>
              <w:snapToGrid w:val="0"/>
              <w:spacing w:line="276" w:lineRule="auto"/>
              <w:jc w:val="center"/>
              <w:rPr>
                <w:rFonts w:ascii="仿宋" w:eastAsia="仿宋" w:hAnsi="仿宋" w:cs="Times New Roman"/>
                <w:sz w:val="24"/>
                <w:szCs w:val="24"/>
              </w:rPr>
            </w:pPr>
            <w:r>
              <w:rPr>
                <w:rFonts w:ascii="仿宋" w:eastAsia="仿宋" w:hAnsi="仿宋" w:cs="仿宋" w:hint="eastAsia"/>
                <w:sz w:val="24"/>
                <w:szCs w:val="24"/>
              </w:rPr>
              <w:t>教育研习</w:t>
            </w:r>
          </w:p>
        </w:tc>
        <w:tc>
          <w:tcPr>
            <w:tcW w:w="1166" w:type="dxa"/>
          </w:tcPr>
          <w:p w:rsidR="00C00BEB" w:rsidRDefault="00C00BEB" w:rsidP="005A65A1">
            <w:pPr>
              <w:jc w:val="center"/>
              <w:rPr>
                <w:rFonts w:ascii="仿宋" w:eastAsia="仿宋" w:hAnsi="仿宋" w:cs="Times New Roman"/>
                <w:sz w:val="24"/>
                <w:szCs w:val="24"/>
              </w:rPr>
            </w:pPr>
          </w:p>
        </w:tc>
        <w:tc>
          <w:tcPr>
            <w:tcW w:w="937" w:type="dxa"/>
            <w:vAlign w:val="center"/>
          </w:tcPr>
          <w:p w:rsidR="00C00BEB" w:rsidRDefault="00C00BEB" w:rsidP="005A65A1">
            <w:pPr>
              <w:adjustRightInd w:val="0"/>
              <w:snapToGrid w:val="0"/>
              <w:spacing w:line="276" w:lineRule="auto"/>
              <w:jc w:val="center"/>
              <w:rPr>
                <w:rFonts w:ascii="仿宋" w:eastAsia="仿宋" w:hAnsi="仿宋" w:cs="仿宋"/>
                <w:sz w:val="24"/>
                <w:szCs w:val="24"/>
              </w:rPr>
            </w:pPr>
            <w:r>
              <w:rPr>
                <w:rFonts w:ascii="仿宋" w:eastAsia="仿宋" w:hAnsi="仿宋" w:cs="仿宋"/>
                <w:sz w:val="24"/>
                <w:szCs w:val="24"/>
              </w:rPr>
              <w:t>1</w:t>
            </w:r>
          </w:p>
        </w:tc>
        <w:tc>
          <w:tcPr>
            <w:tcW w:w="2647" w:type="dxa"/>
            <w:vAlign w:val="center"/>
          </w:tcPr>
          <w:p w:rsidR="00C00BEB" w:rsidRDefault="00C00BEB" w:rsidP="005A65A1">
            <w:pPr>
              <w:adjustRightInd w:val="0"/>
              <w:snapToGrid w:val="0"/>
              <w:spacing w:line="276" w:lineRule="auto"/>
              <w:jc w:val="center"/>
              <w:rPr>
                <w:rFonts w:ascii="仿宋" w:eastAsia="仿宋" w:hAnsi="仿宋" w:cs="Times New Roman"/>
                <w:sz w:val="24"/>
                <w:szCs w:val="24"/>
              </w:rPr>
            </w:pPr>
            <w:r>
              <w:rPr>
                <w:rFonts w:ascii="仿宋" w:eastAsia="仿宋" w:hAnsi="仿宋" w:cs="仿宋" w:hint="eastAsia"/>
                <w:sz w:val="24"/>
                <w:szCs w:val="24"/>
              </w:rPr>
              <w:t>第三学期</w:t>
            </w:r>
          </w:p>
        </w:tc>
      </w:tr>
    </w:tbl>
    <w:p w:rsidR="00C00BEB" w:rsidRDefault="00C00BEB" w:rsidP="00C00BEB">
      <w:pPr>
        <w:adjustRightInd w:val="0"/>
        <w:snapToGrid w:val="0"/>
        <w:spacing w:line="360" w:lineRule="auto"/>
        <w:ind w:firstLineChars="200" w:firstLine="560"/>
        <w:rPr>
          <w:rFonts w:ascii="仿宋" w:eastAsia="仿宋" w:hAnsi="仿宋" w:cs="Times New Roman"/>
          <w:sz w:val="28"/>
          <w:szCs w:val="28"/>
        </w:rPr>
      </w:pPr>
    </w:p>
    <w:p w:rsidR="00C00BEB" w:rsidRDefault="00C00BEB" w:rsidP="00AA0C99">
      <w:pPr>
        <w:pStyle w:val="2"/>
        <w:spacing w:before="156" w:after="156"/>
      </w:pPr>
      <w:r>
        <w:rPr>
          <w:rFonts w:cs="黑体" w:hint="eastAsia"/>
        </w:rPr>
        <w:t>五、培养环节</w:t>
      </w:r>
    </w:p>
    <w:p w:rsidR="00C00BEB" w:rsidRPr="004A0CB1" w:rsidRDefault="00C00BEB" w:rsidP="00744052">
      <w:pPr>
        <w:adjustRightInd w:val="0"/>
        <w:snapToGrid w:val="0"/>
        <w:spacing w:line="312" w:lineRule="auto"/>
        <w:ind w:firstLineChars="200" w:firstLine="480"/>
        <w:rPr>
          <w:rFonts w:ascii="仿宋" w:eastAsia="仿宋" w:hAnsi="仿宋" w:cs="Times New Roman"/>
          <w:sz w:val="24"/>
          <w:szCs w:val="24"/>
        </w:rPr>
      </w:pPr>
      <w:r w:rsidRPr="004A0CB1">
        <w:rPr>
          <w:rFonts w:ascii="仿宋" w:eastAsia="仿宋" w:hAnsi="仿宋" w:cs="仿宋"/>
          <w:sz w:val="24"/>
          <w:szCs w:val="24"/>
        </w:rPr>
        <w:t>1</w:t>
      </w:r>
      <w:r w:rsidRPr="004A0CB1">
        <w:rPr>
          <w:rFonts w:ascii="仿宋" w:eastAsia="仿宋" w:hAnsi="仿宋" w:cs="仿宋" w:hint="eastAsia"/>
          <w:sz w:val="24"/>
          <w:szCs w:val="24"/>
        </w:rPr>
        <w:t>．文献综述与开题报告</w:t>
      </w:r>
    </w:p>
    <w:p w:rsidR="00C00BEB" w:rsidRPr="004A0CB1" w:rsidRDefault="00C00BEB" w:rsidP="00744052">
      <w:pPr>
        <w:adjustRightInd w:val="0"/>
        <w:snapToGrid w:val="0"/>
        <w:spacing w:line="312" w:lineRule="auto"/>
        <w:ind w:firstLineChars="200" w:firstLine="480"/>
        <w:rPr>
          <w:rFonts w:ascii="仿宋" w:eastAsia="仿宋" w:hAnsi="仿宋" w:cs="Times New Roman"/>
          <w:sz w:val="24"/>
          <w:szCs w:val="24"/>
        </w:rPr>
      </w:pPr>
      <w:r w:rsidRPr="004A0CB1">
        <w:rPr>
          <w:rFonts w:ascii="仿宋" w:eastAsia="仿宋" w:hAnsi="仿宋" w:cs="仿宋" w:hint="eastAsia"/>
          <w:sz w:val="24"/>
          <w:szCs w:val="24"/>
        </w:rPr>
        <w:t>研究生在各类课程的学习中，在选定研究方向之前和进行课题研究之中都必须阅读大量的专业经典文献、学术前沿研究，既要通过文献综述了解学术研究动态，也为自身进行学位论文的研究打好基础。</w:t>
      </w:r>
    </w:p>
    <w:p w:rsidR="00C00BEB" w:rsidRPr="004A0CB1" w:rsidRDefault="00C00BEB" w:rsidP="00744052">
      <w:pPr>
        <w:adjustRightInd w:val="0"/>
        <w:snapToGrid w:val="0"/>
        <w:spacing w:line="312" w:lineRule="auto"/>
        <w:ind w:firstLineChars="200" w:firstLine="480"/>
        <w:rPr>
          <w:rFonts w:ascii="仿宋" w:eastAsia="仿宋" w:hAnsi="仿宋" w:cs="Times New Roman"/>
          <w:sz w:val="24"/>
          <w:szCs w:val="24"/>
        </w:rPr>
      </w:pPr>
      <w:r w:rsidRPr="004A0CB1">
        <w:rPr>
          <w:rFonts w:ascii="仿宋" w:eastAsia="仿宋" w:hAnsi="仿宋" w:cs="仿宋" w:hint="eastAsia"/>
          <w:sz w:val="24"/>
          <w:szCs w:val="24"/>
        </w:rPr>
        <w:t>研究生学位论文开题是研究生培养过程中的重要环节，完成学位课程的学习，文献调研业已完成，预研工作已部分进行之后方可进入开题环节。就研究课题的名称、目的及意义、研究内容、研究方案、研究经费预算、已经取得的研究数据和研究基础、可能的困难和解决的方案等等，撰写开题报告书。开题报告会需个人申请，先经导师同意后，以专业内相对集中的方式公开进行审核、确定。</w:t>
      </w:r>
    </w:p>
    <w:p w:rsidR="00C00BEB" w:rsidRPr="004A0CB1" w:rsidRDefault="00C00BEB" w:rsidP="00744052">
      <w:pPr>
        <w:adjustRightInd w:val="0"/>
        <w:snapToGrid w:val="0"/>
        <w:spacing w:line="312" w:lineRule="auto"/>
        <w:ind w:firstLineChars="200" w:firstLine="480"/>
        <w:rPr>
          <w:rFonts w:ascii="仿宋" w:eastAsia="仿宋" w:hAnsi="仿宋" w:cs="Times New Roman"/>
          <w:sz w:val="24"/>
          <w:szCs w:val="24"/>
        </w:rPr>
      </w:pPr>
      <w:r w:rsidRPr="004A0CB1">
        <w:rPr>
          <w:rFonts w:ascii="仿宋" w:eastAsia="仿宋" w:hAnsi="仿宋" w:cs="仿宋"/>
          <w:sz w:val="24"/>
          <w:szCs w:val="24"/>
        </w:rPr>
        <w:t>2</w:t>
      </w:r>
      <w:r w:rsidRPr="004A0CB1">
        <w:rPr>
          <w:rFonts w:ascii="仿宋" w:eastAsia="仿宋" w:hAnsi="仿宋" w:cs="仿宋" w:hint="eastAsia"/>
          <w:sz w:val="24"/>
          <w:szCs w:val="24"/>
        </w:rPr>
        <w:t>．中期考核</w:t>
      </w:r>
    </w:p>
    <w:p w:rsidR="00C00BEB" w:rsidRPr="004A0CB1" w:rsidRDefault="00C00BEB" w:rsidP="00744052">
      <w:pPr>
        <w:adjustRightInd w:val="0"/>
        <w:snapToGrid w:val="0"/>
        <w:spacing w:line="312" w:lineRule="auto"/>
        <w:ind w:firstLineChars="200" w:firstLine="480"/>
        <w:rPr>
          <w:rFonts w:ascii="仿宋" w:eastAsia="仿宋" w:hAnsi="仿宋" w:cs="Times New Roman"/>
          <w:sz w:val="24"/>
          <w:szCs w:val="24"/>
        </w:rPr>
      </w:pPr>
      <w:r w:rsidRPr="004A0CB1">
        <w:rPr>
          <w:rFonts w:ascii="仿宋" w:eastAsia="仿宋" w:hAnsi="仿宋" w:cs="仿宋" w:hint="eastAsia"/>
          <w:sz w:val="24"/>
          <w:szCs w:val="24"/>
        </w:rPr>
        <w:t>中期考核是研究生培养过程中的重要考核之一，一般安排在开题通过后</w:t>
      </w:r>
      <w:r w:rsidRPr="004A0CB1">
        <w:rPr>
          <w:rFonts w:ascii="仿宋" w:eastAsia="仿宋" w:hAnsi="仿宋" w:cs="仿宋"/>
          <w:sz w:val="24"/>
          <w:szCs w:val="24"/>
        </w:rPr>
        <w:t>6</w:t>
      </w:r>
      <w:r w:rsidRPr="004A0CB1">
        <w:rPr>
          <w:rFonts w:ascii="仿宋" w:eastAsia="仿宋" w:hAnsi="仿宋" w:cs="仿宋" w:hint="eastAsia"/>
          <w:sz w:val="24"/>
          <w:szCs w:val="24"/>
        </w:rPr>
        <w:t>个月后进行。中期考核中将全面考核研究生思想政治素质、课程学习、论文进展及科研创新能力等。</w:t>
      </w:r>
    </w:p>
    <w:p w:rsidR="00C00BEB" w:rsidRPr="004A0CB1" w:rsidRDefault="00C00BEB" w:rsidP="00744052">
      <w:pPr>
        <w:adjustRightInd w:val="0"/>
        <w:snapToGrid w:val="0"/>
        <w:spacing w:line="312" w:lineRule="auto"/>
        <w:ind w:firstLineChars="200" w:firstLine="480"/>
        <w:rPr>
          <w:rFonts w:ascii="仿宋" w:eastAsia="仿宋" w:hAnsi="仿宋" w:cs="Times New Roman"/>
          <w:sz w:val="24"/>
          <w:szCs w:val="24"/>
        </w:rPr>
      </w:pPr>
      <w:r w:rsidRPr="004A0CB1">
        <w:rPr>
          <w:rFonts w:ascii="仿宋" w:eastAsia="仿宋" w:hAnsi="仿宋" w:cs="仿宋" w:hint="eastAsia"/>
          <w:sz w:val="24"/>
          <w:szCs w:val="24"/>
        </w:rPr>
        <w:t>由研究生提出申请，并向导师提交成绩单、获奖证书、发表论文（或录用函）、学位论文进展报告等相关材料，由学院组织的中期考核小组进行鉴定审核。中期考核分为优秀、合格、限期改正、不合格四个等级，中期考核不合格者将不得进入学位论文答辩。</w:t>
      </w:r>
    </w:p>
    <w:p w:rsidR="00C00BEB" w:rsidRPr="004A0CB1" w:rsidRDefault="00C00BEB" w:rsidP="00744052">
      <w:pPr>
        <w:adjustRightInd w:val="0"/>
        <w:snapToGrid w:val="0"/>
        <w:spacing w:line="312" w:lineRule="auto"/>
        <w:ind w:firstLineChars="200" w:firstLine="480"/>
        <w:rPr>
          <w:rFonts w:ascii="仿宋" w:eastAsia="仿宋" w:hAnsi="仿宋" w:cs="Times New Roman"/>
          <w:sz w:val="24"/>
          <w:szCs w:val="24"/>
        </w:rPr>
      </w:pPr>
      <w:r w:rsidRPr="004A0CB1">
        <w:rPr>
          <w:rFonts w:ascii="仿宋" w:eastAsia="仿宋" w:hAnsi="仿宋" w:cs="仿宋"/>
          <w:sz w:val="24"/>
          <w:szCs w:val="24"/>
        </w:rPr>
        <w:t>3</w:t>
      </w:r>
      <w:r w:rsidRPr="004A0CB1">
        <w:rPr>
          <w:rFonts w:ascii="仿宋" w:eastAsia="仿宋" w:hAnsi="仿宋" w:cs="仿宋" w:hint="eastAsia"/>
          <w:sz w:val="24"/>
          <w:szCs w:val="24"/>
        </w:rPr>
        <w:t>．专业实践</w:t>
      </w:r>
    </w:p>
    <w:p w:rsidR="00C00BEB" w:rsidRPr="004A0CB1" w:rsidRDefault="00C00BEB" w:rsidP="00744052">
      <w:pPr>
        <w:adjustRightInd w:val="0"/>
        <w:snapToGrid w:val="0"/>
        <w:spacing w:line="312" w:lineRule="auto"/>
        <w:ind w:firstLineChars="200" w:firstLine="480"/>
        <w:rPr>
          <w:rFonts w:ascii="仿宋" w:eastAsia="仿宋" w:hAnsi="仿宋" w:cs="Times New Roman"/>
          <w:sz w:val="24"/>
          <w:szCs w:val="24"/>
        </w:rPr>
      </w:pPr>
      <w:r w:rsidRPr="004A0CB1">
        <w:rPr>
          <w:rFonts w:ascii="仿宋" w:eastAsia="仿宋" w:hAnsi="仿宋" w:cs="仿宋" w:hint="eastAsia"/>
          <w:sz w:val="24"/>
          <w:szCs w:val="24"/>
        </w:rPr>
        <w:t>专业实践是专业学位型研究生培养的基本要求。学科教学（数学）专业的研究生经导师审核同意后一方面在课程学习阶段融入解决专业实际问题能力训练，</w:t>
      </w:r>
      <w:r w:rsidRPr="004A0CB1">
        <w:rPr>
          <w:rFonts w:ascii="仿宋" w:eastAsia="仿宋" w:hAnsi="仿宋" w:cs="仿宋" w:hint="eastAsia"/>
          <w:sz w:val="24"/>
          <w:szCs w:val="24"/>
        </w:rPr>
        <w:lastRenderedPageBreak/>
        <w:t>采用分散实践的方式参与导师相关本科生课程的实践活动，另一方面须到中</w:t>
      </w:r>
      <w:r>
        <w:rPr>
          <w:rFonts w:ascii="仿宋" w:eastAsia="仿宋" w:hAnsi="仿宋" w:cs="仿宋" w:hint="eastAsia"/>
          <w:sz w:val="24"/>
          <w:szCs w:val="24"/>
        </w:rPr>
        <w:t>学</w:t>
      </w:r>
      <w:r w:rsidRPr="004A0CB1">
        <w:rPr>
          <w:rFonts w:ascii="仿宋" w:eastAsia="仿宋" w:hAnsi="仿宋" w:cs="仿宋" w:hint="eastAsia"/>
          <w:sz w:val="24"/>
          <w:szCs w:val="24"/>
        </w:rPr>
        <w:t>教育教学一线进行集中实践方式的实习实践，保证不少于半年的专业实践。学院及研究生院应加强与实习学校的沟通与联系，并提供相应的实习经费。</w:t>
      </w:r>
    </w:p>
    <w:p w:rsidR="00C00BEB" w:rsidRPr="004A0CB1" w:rsidRDefault="00C00BEB" w:rsidP="00744052">
      <w:pPr>
        <w:adjustRightInd w:val="0"/>
        <w:snapToGrid w:val="0"/>
        <w:spacing w:line="312" w:lineRule="auto"/>
        <w:ind w:firstLineChars="200" w:firstLine="480"/>
        <w:rPr>
          <w:rFonts w:ascii="仿宋" w:eastAsia="仿宋" w:hAnsi="仿宋" w:cs="Times New Roman"/>
          <w:sz w:val="24"/>
          <w:szCs w:val="24"/>
        </w:rPr>
      </w:pPr>
      <w:r w:rsidRPr="004A0CB1">
        <w:rPr>
          <w:rFonts w:ascii="仿宋" w:eastAsia="仿宋" w:hAnsi="仿宋" w:cs="仿宋"/>
          <w:sz w:val="24"/>
          <w:szCs w:val="24"/>
        </w:rPr>
        <w:t>4</w:t>
      </w:r>
      <w:r w:rsidRPr="004A0CB1">
        <w:rPr>
          <w:rFonts w:ascii="仿宋" w:eastAsia="仿宋" w:hAnsi="仿宋" w:cs="仿宋" w:hint="eastAsia"/>
          <w:sz w:val="24"/>
          <w:szCs w:val="24"/>
        </w:rPr>
        <w:t>．学术活动</w:t>
      </w:r>
    </w:p>
    <w:p w:rsidR="00C00BEB" w:rsidRPr="004A0CB1" w:rsidRDefault="00C00BEB" w:rsidP="00744052">
      <w:pPr>
        <w:adjustRightInd w:val="0"/>
        <w:snapToGrid w:val="0"/>
        <w:spacing w:line="312" w:lineRule="auto"/>
        <w:ind w:firstLineChars="200" w:firstLine="480"/>
        <w:rPr>
          <w:rFonts w:ascii="仿宋" w:eastAsia="仿宋" w:hAnsi="仿宋" w:cs="Times New Roman"/>
          <w:sz w:val="24"/>
          <w:szCs w:val="24"/>
        </w:rPr>
      </w:pPr>
      <w:r w:rsidRPr="004A0CB1">
        <w:rPr>
          <w:rFonts w:ascii="仿宋" w:eastAsia="仿宋" w:hAnsi="仿宋" w:cs="仿宋" w:hint="eastAsia"/>
          <w:sz w:val="24"/>
          <w:szCs w:val="24"/>
        </w:rPr>
        <w:t>至少选听</w:t>
      </w:r>
      <w:r w:rsidRPr="004A0CB1">
        <w:rPr>
          <w:rFonts w:ascii="仿宋" w:eastAsia="仿宋" w:hAnsi="仿宋" w:cs="仿宋"/>
          <w:sz w:val="24"/>
          <w:szCs w:val="24"/>
        </w:rPr>
        <w:t>10</w:t>
      </w:r>
      <w:r w:rsidRPr="004A0CB1">
        <w:rPr>
          <w:rFonts w:ascii="仿宋" w:eastAsia="仿宋" w:hAnsi="仿宋" w:cs="仿宋" w:hint="eastAsia"/>
          <w:sz w:val="24"/>
          <w:szCs w:val="24"/>
        </w:rPr>
        <w:t>次公共讲座或学科进展类讲座，并将书面记录和撰写的心得体会交导师签字认可，以备中期考核时审查。</w:t>
      </w:r>
    </w:p>
    <w:p w:rsidR="00C00BEB" w:rsidRDefault="00C00BEB" w:rsidP="00AA0C99">
      <w:pPr>
        <w:pStyle w:val="2"/>
        <w:spacing w:before="156" w:after="156"/>
      </w:pPr>
      <w:r>
        <w:rPr>
          <w:rFonts w:cs="黑体" w:hint="eastAsia"/>
        </w:rPr>
        <w:t>六、科研与学位论文</w:t>
      </w:r>
    </w:p>
    <w:p w:rsidR="00C00BEB" w:rsidRPr="004A0CB1" w:rsidRDefault="00C00BEB" w:rsidP="00744052">
      <w:pPr>
        <w:adjustRightInd w:val="0"/>
        <w:snapToGrid w:val="0"/>
        <w:spacing w:line="312" w:lineRule="auto"/>
        <w:ind w:firstLineChars="200" w:firstLine="480"/>
        <w:rPr>
          <w:rFonts w:ascii="仿宋" w:eastAsia="仿宋" w:hAnsi="仿宋" w:cs="Times New Roman"/>
          <w:sz w:val="24"/>
          <w:szCs w:val="24"/>
        </w:rPr>
      </w:pPr>
      <w:r w:rsidRPr="004A0CB1">
        <w:rPr>
          <w:rFonts w:ascii="仿宋" w:eastAsia="仿宋" w:hAnsi="仿宋" w:cs="仿宋"/>
          <w:sz w:val="24"/>
          <w:szCs w:val="24"/>
        </w:rPr>
        <w:t>1</w:t>
      </w:r>
      <w:r w:rsidRPr="004A0CB1">
        <w:rPr>
          <w:rFonts w:ascii="仿宋" w:eastAsia="仿宋" w:hAnsi="仿宋" w:cs="仿宋" w:hint="eastAsia"/>
          <w:sz w:val="24"/>
          <w:szCs w:val="24"/>
        </w:rPr>
        <w:t>．科研要求</w:t>
      </w:r>
    </w:p>
    <w:p w:rsidR="00C00BEB" w:rsidRPr="004A0CB1" w:rsidRDefault="00C00BEB" w:rsidP="00744052">
      <w:pPr>
        <w:adjustRightInd w:val="0"/>
        <w:snapToGrid w:val="0"/>
        <w:spacing w:line="312" w:lineRule="auto"/>
        <w:ind w:firstLineChars="200" w:firstLine="480"/>
        <w:rPr>
          <w:rFonts w:ascii="仿宋" w:eastAsia="仿宋" w:hAnsi="仿宋" w:cs="Times New Roman"/>
          <w:sz w:val="24"/>
          <w:szCs w:val="24"/>
        </w:rPr>
      </w:pPr>
      <w:r w:rsidRPr="004A0CB1">
        <w:rPr>
          <w:rFonts w:ascii="仿宋" w:eastAsia="仿宋" w:hAnsi="仿宋" w:cs="仿宋" w:hint="eastAsia"/>
          <w:sz w:val="24"/>
          <w:szCs w:val="24"/>
        </w:rPr>
        <w:t>学科教学（数学）专业的研究生在科研上虽不作省级及以上期刊发表文章的规定，但要求在读期间必须进行至少</w:t>
      </w:r>
      <w:r w:rsidRPr="004A0CB1">
        <w:rPr>
          <w:rFonts w:ascii="仿宋" w:eastAsia="仿宋" w:hAnsi="仿宋" w:cs="仿宋"/>
          <w:sz w:val="24"/>
          <w:szCs w:val="24"/>
        </w:rPr>
        <w:t>6</w:t>
      </w:r>
      <w:r w:rsidRPr="004A0CB1">
        <w:rPr>
          <w:rFonts w:ascii="仿宋" w:eastAsia="仿宋" w:hAnsi="仿宋" w:cs="仿宋" w:hint="eastAsia"/>
          <w:sz w:val="24"/>
          <w:szCs w:val="24"/>
        </w:rPr>
        <w:t>次的个人读书报告，撰写</w:t>
      </w:r>
      <w:r w:rsidRPr="004A0CB1">
        <w:rPr>
          <w:rFonts w:ascii="仿宋" w:eastAsia="仿宋" w:hAnsi="仿宋" w:cs="仿宋"/>
          <w:sz w:val="24"/>
          <w:szCs w:val="24"/>
        </w:rPr>
        <w:t>3</w:t>
      </w:r>
      <w:r w:rsidRPr="004A0CB1">
        <w:rPr>
          <w:rFonts w:ascii="仿宋" w:eastAsia="仿宋" w:hAnsi="仿宋" w:cs="仿宋" w:hint="eastAsia"/>
          <w:sz w:val="24"/>
          <w:szCs w:val="24"/>
        </w:rPr>
        <w:t>篇研究案例分析。</w:t>
      </w:r>
    </w:p>
    <w:p w:rsidR="00C00BEB" w:rsidRPr="004A0CB1" w:rsidRDefault="00C00BEB" w:rsidP="00744052">
      <w:pPr>
        <w:adjustRightInd w:val="0"/>
        <w:snapToGrid w:val="0"/>
        <w:spacing w:line="312" w:lineRule="auto"/>
        <w:ind w:firstLineChars="200" w:firstLine="480"/>
        <w:rPr>
          <w:rFonts w:ascii="仿宋" w:eastAsia="仿宋" w:hAnsi="仿宋" w:cs="Times New Roman"/>
          <w:b/>
          <w:bCs/>
          <w:sz w:val="24"/>
          <w:szCs w:val="24"/>
        </w:rPr>
      </w:pPr>
      <w:r w:rsidRPr="004A0CB1">
        <w:rPr>
          <w:rFonts w:ascii="仿宋" w:eastAsia="仿宋" w:hAnsi="仿宋" w:cs="仿宋"/>
          <w:sz w:val="24"/>
          <w:szCs w:val="24"/>
        </w:rPr>
        <w:t>2</w:t>
      </w:r>
      <w:r w:rsidRPr="004A0CB1">
        <w:rPr>
          <w:rFonts w:ascii="仿宋" w:eastAsia="仿宋" w:hAnsi="仿宋" w:cs="仿宋" w:hint="eastAsia"/>
          <w:sz w:val="24"/>
          <w:szCs w:val="24"/>
        </w:rPr>
        <w:t>．学位论文</w:t>
      </w:r>
    </w:p>
    <w:p w:rsidR="00C00BEB" w:rsidRPr="004A0CB1" w:rsidRDefault="00C00BEB" w:rsidP="00744052">
      <w:pPr>
        <w:adjustRightInd w:val="0"/>
        <w:snapToGrid w:val="0"/>
        <w:spacing w:line="312" w:lineRule="auto"/>
        <w:ind w:firstLineChars="200" w:firstLine="480"/>
        <w:rPr>
          <w:rFonts w:ascii="仿宋" w:eastAsia="仿宋" w:hAnsi="仿宋" w:cs="Times New Roman"/>
          <w:sz w:val="24"/>
          <w:szCs w:val="24"/>
        </w:rPr>
      </w:pPr>
      <w:r w:rsidRPr="004A0CB1">
        <w:rPr>
          <w:rFonts w:ascii="仿宋" w:eastAsia="仿宋" w:hAnsi="仿宋" w:cs="仿宋" w:hint="eastAsia"/>
          <w:sz w:val="24"/>
          <w:szCs w:val="24"/>
        </w:rPr>
        <w:t>学科教学（数学）专业的学位论文选题应聚焦</w:t>
      </w:r>
      <w:r w:rsidRPr="000C35FB">
        <w:rPr>
          <w:rFonts w:ascii="仿宋" w:eastAsia="仿宋" w:hAnsi="仿宋" w:cs="仿宋" w:hint="eastAsia"/>
          <w:sz w:val="24"/>
          <w:szCs w:val="24"/>
        </w:rPr>
        <w:t>基础教育学校和中等职业技术教育学校</w:t>
      </w:r>
      <w:r w:rsidRPr="004A0CB1">
        <w:rPr>
          <w:rFonts w:ascii="仿宋" w:eastAsia="仿宋" w:hAnsi="仿宋" w:cs="仿宋" w:hint="eastAsia"/>
          <w:sz w:val="24"/>
          <w:szCs w:val="24"/>
        </w:rPr>
        <w:t>数学教育教学的核心实际问题，应有现实针对性、应用性；论文内容强调数学教育理论在</w:t>
      </w:r>
      <w:r w:rsidRPr="000C35FB">
        <w:rPr>
          <w:rFonts w:ascii="仿宋" w:eastAsia="仿宋" w:hAnsi="仿宋" w:cs="仿宋" w:hint="eastAsia"/>
          <w:sz w:val="24"/>
          <w:szCs w:val="24"/>
        </w:rPr>
        <w:t>基础教育学校和中等职业技术教育学校</w:t>
      </w:r>
      <w:r w:rsidRPr="004A0CB1">
        <w:rPr>
          <w:rFonts w:ascii="仿宋" w:eastAsia="仿宋" w:hAnsi="仿宋" w:cs="仿宋" w:hint="eastAsia"/>
          <w:sz w:val="24"/>
          <w:szCs w:val="24"/>
        </w:rPr>
        <w:t>数学教育教学实践中的应用；论文要综合反映运用数学教育的相关知识分析问题和解决问题的能力及调查研究的能力。学位论文应符合研究规范，可为专题研究论文、调查研究报告、实验研究报告和案例研究报告等多种形式。正文字数不少于</w:t>
      </w:r>
      <w:r w:rsidRPr="004A0CB1">
        <w:rPr>
          <w:rFonts w:ascii="仿宋" w:eastAsia="仿宋" w:hAnsi="仿宋" w:cs="仿宋"/>
          <w:sz w:val="24"/>
          <w:szCs w:val="24"/>
        </w:rPr>
        <w:t>2</w:t>
      </w:r>
      <w:r w:rsidRPr="004A0CB1">
        <w:rPr>
          <w:rFonts w:ascii="仿宋" w:eastAsia="仿宋" w:hAnsi="仿宋" w:cs="仿宋" w:hint="eastAsia"/>
          <w:sz w:val="24"/>
          <w:szCs w:val="24"/>
        </w:rPr>
        <w:t>万字。学位论文须在导师指导下独立完成。</w:t>
      </w:r>
    </w:p>
    <w:p w:rsidR="00C00BEB" w:rsidRDefault="00C00BEB" w:rsidP="00AA0C99">
      <w:pPr>
        <w:pStyle w:val="2"/>
        <w:spacing w:before="156" w:after="156"/>
      </w:pPr>
      <w:r>
        <w:rPr>
          <w:rFonts w:cs="黑体" w:hint="eastAsia"/>
        </w:rPr>
        <w:t>七、毕业与学位申请</w:t>
      </w:r>
    </w:p>
    <w:p w:rsidR="00C00BEB" w:rsidRPr="004A0CB1" w:rsidRDefault="00C00BEB" w:rsidP="000D1A2B">
      <w:pPr>
        <w:adjustRightInd w:val="0"/>
        <w:snapToGrid w:val="0"/>
        <w:spacing w:line="312" w:lineRule="auto"/>
        <w:ind w:firstLineChars="200" w:firstLine="480"/>
        <w:rPr>
          <w:rFonts w:ascii="仿宋" w:eastAsia="仿宋" w:hAnsi="仿宋" w:cs="Times New Roman"/>
          <w:sz w:val="24"/>
          <w:szCs w:val="24"/>
        </w:rPr>
      </w:pPr>
      <w:r w:rsidRPr="004A0CB1">
        <w:rPr>
          <w:rFonts w:ascii="仿宋" w:eastAsia="仿宋" w:hAnsi="仿宋" w:cs="仿宋" w:hint="eastAsia"/>
          <w:sz w:val="24"/>
          <w:szCs w:val="24"/>
        </w:rPr>
        <w:t>研究生实行毕业与学位申请制。课程学习优良，修满规定学分，中期考核通过，由研究生本人递交毕业和学位申请，导师审核通过，上交学院审核。最终通过论文答辩者，经学位授予单位学位评定委员会审核，授予教育硕士专业学位，同时获得硕士研究生毕业证书。</w:t>
      </w:r>
    </w:p>
    <w:bookmarkEnd w:id="2"/>
    <w:p w:rsidR="00C00BEB" w:rsidRPr="00AA0C99" w:rsidRDefault="00C00BEB">
      <w:pPr>
        <w:rPr>
          <w:rFonts w:cs="Times New Roman"/>
        </w:rPr>
      </w:pPr>
    </w:p>
    <w:sectPr w:rsidR="00C00BEB" w:rsidRPr="00AA0C99" w:rsidSect="004D0D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65E" w:rsidRDefault="006B065E" w:rsidP="00AA0C99">
      <w:pPr>
        <w:rPr>
          <w:rFonts w:cs="Times New Roman"/>
        </w:rPr>
      </w:pPr>
      <w:r>
        <w:rPr>
          <w:rFonts w:cs="Times New Roman"/>
        </w:rPr>
        <w:separator/>
      </w:r>
    </w:p>
  </w:endnote>
  <w:endnote w:type="continuationSeparator" w:id="0">
    <w:p w:rsidR="006B065E" w:rsidRDefault="006B065E" w:rsidP="00AA0C9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65E" w:rsidRDefault="006B065E" w:rsidP="00AA0C99">
      <w:pPr>
        <w:rPr>
          <w:rFonts w:cs="Times New Roman"/>
        </w:rPr>
      </w:pPr>
      <w:r>
        <w:rPr>
          <w:rFonts w:cs="Times New Roman"/>
        </w:rPr>
        <w:separator/>
      </w:r>
    </w:p>
  </w:footnote>
  <w:footnote w:type="continuationSeparator" w:id="0">
    <w:p w:rsidR="006B065E" w:rsidRDefault="006B065E" w:rsidP="00AA0C9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0C99"/>
    <w:rsid w:val="000C35FB"/>
    <w:rsid w:val="000D1A2B"/>
    <w:rsid w:val="001023F4"/>
    <w:rsid w:val="001C2F07"/>
    <w:rsid w:val="002517EF"/>
    <w:rsid w:val="003121DD"/>
    <w:rsid w:val="00337D1F"/>
    <w:rsid w:val="004A0CB1"/>
    <w:rsid w:val="004C3DA6"/>
    <w:rsid w:val="004D0DF6"/>
    <w:rsid w:val="005A65A1"/>
    <w:rsid w:val="005E38AD"/>
    <w:rsid w:val="00696735"/>
    <w:rsid w:val="006B065E"/>
    <w:rsid w:val="00744052"/>
    <w:rsid w:val="007B74B9"/>
    <w:rsid w:val="00864B76"/>
    <w:rsid w:val="009128C2"/>
    <w:rsid w:val="009D10D0"/>
    <w:rsid w:val="00A9402B"/>
    <w:rsid w:val="00AA0C99"/>
    <w:rsid w:val="00B34D6A"/>
    <w:rsid w:val="00BE6F81"/>
    <w:rsid w:val="00C00137"/>
    <w:rsid w:val="00C00BEB"/>
    <w:rsid w:val="00C32DA3"/>
    <w:rsid w:val="00C361EA"/>
    <w:rsid w:val="00CD2400"/>
    <w:rsid w:val="00CE7C59"/>
    <w:rsid w:val="00E90273"/>
    <w:rsid w:val="00ED3C68"/>
    <w:rsid w:val="00FF3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CCBEED"/>
  <w15:docId w15:val="{19174D27-6DD4-475C-AEAA-553F541D3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C99"/>
    <w:pPr>
      <w:widowControl w:val="0"/>
      <w:jc w:val="both"/>
    </w:pPr>
    <w:rPr>
      <w:rFonts w:cs="Calibri"/>
      <w:kern w:val="2"/>
      <w:sz w:val="21"/>
      <w:szCs w:val="21"/>
    </w:rPr>
  </w:style>
  <w:style w:type="paragraph" w:styleId="1">
    <w:name w:val="heading 1"/>
    <w:basedOn w:val="a"/>
    <w:next w:val="a"/>
    <w:link w:val="10"/>
    <w:uiPriority w:val="99"/>
    <w:qFormat/>
    <w:rsid w:val="00AA0C99"/>
    <w:pPr>
      <w:keepNext/>
      <w:keepLines/>
      <w:spacing w:beforeLines="100" w:afterLines="100" w:line="360" w:lineRule="auto"/>
      <w:jc w:val="center"/>
      <w:outlineLvl w:val="0"/>
    </w:pPr>
    <w:rPr>
      <w:rFonts w:ascii="Times New Roman" w:eastAsia="黑体" w:hAnsi="Times New Roman" w:cs="Times New Roman"/>
      <w:kern w:val="44"/>
      <w:sz w:val="36"/>
      <w:szCs w:val="36"/>
    </w:rPr>
  </w:style>
  <w:style w:type="paragraph" w:styleId="2">
    <w:name w:val="heading 2"/>
    <w:basedOn w:val="a"/>
    <w:next w:val="a"/>
    <w:link w:val="20"/>
    <w:uiPriority w:val="99"/>
    <w:qFormat/>
    <w:rsid w:val="00AA0C99"/>
    <w:pPr>
      <w:keepNext/>
      <w:keepLines/>
      <w:adjustRightInd w:val="0"/>
      <w:snapToGrid w:val="0"/>
      <w:spacing w:beforeLines="50" w:afterLines="50" w:line="360" w:lineRule="auto"/>
      <w:outlineLvl w:val="1"/>
    </w:pPr>
    <w:rPr>
      <w:rFonts w:ascii="Times New Roman" w:eastAsia="黑体" w:hAnsi="Times New Roman" w:cs="Times New Roman"/>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AA0C99"/>
    <w:rPr>
      <w:rFonts w:ascii="Times New Roman" w:eastAsia="黑体" w:hAnsi="Times New Roman" w:cs="Times New Roman"/>
      <w:kern w:val="44"/>
      <w:sz w:val="44"/>
      <w:szCs w:val="44"/>
    </w:rPr>
  </w:style>
  <w:style w:type="character" w:customStyle="1" w:styleId="20">
    <w:name w:val="标题 2 字符"/>
    <w:link w:val="2"/>
    <w:uiPriority w:val="99"/>
    <w:locked/>
    <w:rsid w:val="00AA0C99"/>
    <w:rPr>
      <w:rFonts w:ascii="Times New Roman" w:eastAsia="黑体" w:hAnsi="Times New Roman" w:cs="Times New Roman"/>
      <w:kern w:val="0"/>
      <w:sz w:val="32"/>
      <w:szCs w:val="32"/>
    </w:rPr>
  </w:style>
  <w:style w:type="paragraph" w:styleId="a3">
    <w:name w:val="header"/>
    <w:basedOn w:val="a"/>
    <w:link w:val="a4"/>
    <w:uiPriority w:val="99"/>
    <w:semiHidden/>
    <w:rsid w:val="00AA0C99"/>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semiHidden/>
    <w:locked/>
    <w:rsid w:val="00AA0C99"/>
    <w:rPr>
      <w:sz w:val="18"/>
      <w:szCs w:val="18"/>
    </w:rPr>
  </w:style>
  <w:style w:type="paragraph" w:styleId="a5">
    <w:name w:val="footer"/>
    <w:basedOn w:val="a"/>
    <w:link w:val="a6"/>
    <w:uiPriority w:val="99"/>
    <w:semiHidden/>
    <w:rsid w:val="00AA0C99"/>
    <w:pPr>
      <w:tabs>
        <w:tab w:val="center" w:pos="4153"/>
        <w:tab w:val="right" w:pos="8306"/>
      </w:tabs>
      <w:snapToGrid w:val="0"/>
      <w:jc w:val="left"/>
    </w:pPr>
    <w:rPr>
      <w:sz w:val="18"/>
      <w:szCs w:val="18"/>
    </w:rPr>
  </w:style>
  <w:style w:type="character" w:customStyle="1" w:styleId="a6">
    <w:name w:val="页脚 字符"/>
    <w:link w:val="a5"/>
    <w:uiPriority w:val="99"/>
    <w:semiHidden/>
    <w:locked/>
    <w:rsid w:val="00AA0C99"/>
    <w:rPr>
      <w:sz w:val="18"/>
      <w:szCs w:val="18"/>
    </w:rPr>
  </w:style>
  <w:style w:type="character" w:customStyle="1" w:styleId="1Char">
    <w:name w:val="样式1 Char"/>
    <w:link w:val="11"/>
    <w:uiPriority w:val="99"/>
    <w:locked/>
    <w:rsid w:val="00AA0C99"/>
    <w:rPr>
      <w:rFonts w:ascii="楷体" w:eastAsia="黑体" w:hAnsi="楷体" w:cs="楷体"/>
      <w:sz w:val="30"/>
      <w:szCs w:val="30"/>
    </w:rPr>
  </w:style>
  <w:style w:type="paragraph" w:customStyle="1" w:styleId="11">
    <w:name w:val="样式1"/>
    <w:basedOn w:val="a"/>
    <w:link w:val="1Char"/>
    <w:uiPriority w:val="99"/>
    <w:rsid w:val="00AA0C99"/>
    <w:pPr>
      <w:spacing w:line="360" w:lineRule="auto"/>
      <w:jc w:val="center"/>
    </w:pPr>
    <w:rPr>
      <w:rFonts w:ascii="楷体" w:eastAsia="黑体" w:hAnsi="楷体" w:cs="楷体"/>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5</Pages>
  <Words>573</Words>
  <Characters>3268</Characters>
  <Application>Microsoft Office Word</Application>
  <DocSecurity>0</DocSecurity>
  <Lines>27</Lines>
  <Paragraphs>7</Paragraphs>
  <ScaleCrop>false</ScaleCrop>
  <Company>Microsoft</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徐晓明</dc:creator>
  <cp:keywords/>
  <dc:description/>
  <cp:lastModifiedBy>jlj</cp:lastModifiedBy>
  <cp:revision>19</cp:revision>
  <dcterms:created xsi:type="dcterms:W3CDTF">2017-11-10T03:16:00Z</dcterms:created>
  <dcterms:modified xsi:type="dcterms:W3CDTF">2021-07-08T01:42:00Z</dcterms:modified>
</cp:coreProperties>
</file>